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72EA" w:rsidRPr="00A21320" w:rsidRDefault="000872EA">
      <w:pPr>
        <w:pStyle w:val="Nadpis1"/>
        <w:numPr>
          <w:ilvl w:val="0"/>
          <w:numId w:val="0"/>
        </w:numPr>
        <w:ind w:left="709" w:hanging="709"/>
      </w:pPr>
      <w:bookmarkStart w:id="0" w:name="_GoBack"/>
      <w:bookmarkEnd w:id="0"/>
      <w:r w:rsidRPr="00A21320">
        <w:rPr>
          <w:rFonts w:ascii="Times New Roman" w:hAnsi="Times New Roman"/>
          <w:b/>
          <w:sz w:val="28"/>
          <w:szCs w:val="28"/>
        </w:rPr>
        <w:t>Zmluva o dielo</w:t>
      </w:r>
    </w:p>
    <w:p w:rsidR="000872EA" w:rsidRPr="00A21320" w:rsidRDefault="000872EA"/>
    <w:p w:rsidR="000872EA" w:rsidRPr="00A21320" w:rsidRDefault="000872EA">
      <w:pPr>
        <w:pStyle w:val="Nadpis3"/>
        <w:tabs>
          <w:tab w:val="left" w:pos="0"/>
        </w:tabs>
      </w:pPr>
      <w:r w:rsidRPr="00A21320">
        <w:rPr>
          <w:u w:val="none"/>
        </w:rPr>
        <w:t>uzatvorená v zmysle § 536 a nasl. zákona č. 513/1991 Zb. Obchodného zákonníka v platnom znení a na základe zákon č. 343/2015 Z. z. o verejnom obstarávaní a o zmene o doplnení niektorých zákonov (ďalej len „zmluva o dielo“)</w:t>
      </w:r>
    </w:p>
    <w:p w:rsidR="000872EA" w:rsidRPr="00A21320" w:rsidRDefault="000872EA"/>
    <w:p w:rsidR="000872EA" w:rsidRPr="00A21320" w:rsidRDefault="000872EA"/>
    <w:p w:rsidR="000872EA" w:rsidRPr="00A21320" w:rsidRDefault="000872EA">
      <w:pPr>
        <w:ind w:left="0" w:firstLine="0"/>
        <w:jc w:val="center"/>
        <w:rPr>
          <w:b/>
        </w:rPr>
      </w:pPr>
      <w:r w:rsidRPr="00A21320">
        <w:rPr>
          <w:b/>
        </w:rPr>
        <w:t>Zmluvné strany</w:t>
      </w:r>
    </w:p>
    <w:p w:rsidR="000872EA" w:rsidRPr="00A21320" w:rsidRDefault="000872EA">
      <w:pPr>
        <w:ind w:left="0" w:firstLine="0"/>
        <w:jc w:val="center"/>
        <w:rPr>
          <w:b/>
        </w:rPr>
      </w:pPr>
    </w:p>
    <w:p w:rsidR="000872EA" w:rsidRPr="00A21320" w:rsidRDefault="000872EA">
      <w:pPr>
        <w:ind w:left="0" w:firstLine="0"/>
      </w:pPr>
      <w:r w:rsidRPr="00A21320">
        <w:rPr>
          <w:szCs w:val="24"/>
        </w:rPr>
        <w:t>Objednávateľ:</w:t>
      </w:r>
      <w:r w:rsidRPr="00A21320">
        <w:rPr>
          <w:szCs w:val="24"/>
        </w:rPr>
        <w:tab/>
      </w:r>
      <w:r w:rsidRPr="00A21320">
        <w:rPr>
          <w:szCs w:val="24"/>
        </w:rPr>
        <w:tab/>
      </w:r>
      <w:r w:rsidRPr="00A21320">
        <w:rPr>
          <w:szCs w:val="24"/>
        </w:rPr>
        <w:tab/>
      </w:r>
      <w:r w:rsidRPr="00A21320">
        <w:rPr>
          <w:b/>
          <w:szCs w:val="24"/>
        </w:rPr>
        <w:t>Košický samosprávny kraj</w:t>
      </w:r>
    </w:p>
    <w:p w:rsidR="000872EA" w:rsidRPr="00A21320" w:rsidRDefault="000872EA">
      <w:pPr>
        <w:tabs>
          <w:tab w:val="left" w:pos="0"/>
        </w:tabs>
        <w:ind w:left="0" w:firstLine="0"/>
      </w:pPr>
      <w:r w:rsidRPr="00A21320">
        <w:t>zastúpený:</w:t>
      </w:r>
      <w:r w:rsidRPr="00A21320">
        <w:tab/>
      </w:r>
      <w:r w:rsidRPr="00A21320">
        <w:tab/>
      </w:r>
      <w:r w:rsidRPr="00A21320">
        <w:tab/>
        <w:t>Ing. Rastislav Trnka, predseda</w:t>
      </w:r>
    </w:p>
    <w:p w:rsidR="000872EA" w:rsidRPr="00A21320" w:rsidRDefault="000872EA">
      <w:pPr>
        <w:tabs>
          <w:tab w:val="left" w:pos="0"/>
        </w:tabs>
      </w:pPr>
      <w:r w:rsidRPr="00A21320">
        <w:t>sídlo:</w:t>
      </w:r>
      <w:r w:rsidRPr="00A21320">
        <w:tab/>
      </w:r>
      <w:r w:rsidRPr="00A21320">
        <w:tab/>
      </w:r>
      <w:r w:rsidRPr="00A21320">
        <w:tab/>
      </w:r>
      <w:r w:rsidRPr="00A21320">
        <w:tab/>
        <w:t>Námestie Maratónu mieru 1, 042 66 Košice</w:t>
      </w:r>
    </w:p>
    <w:p w:rsidR="000872EA" w:rsidRPr="00A21320" w:rsidRDefault="000872EA">
      <w:pPr>
        <w:tabs>
          <w:tab w:val="left" w:pos="0"/>
        </w:tabs>
      </w:pPr>
      <w:r w:rsidRPr="00A21320">
        <w:t>IČO:</w:t>
      </w:r>
      <w:r w:rsidRPr="00A21320">
        <w:tab/>
      </w:r>
      <w:r w:rsidRPr="00A21320">
        <w:tab/>
      </w:r>
      <w:r w:rsidRPr="00A21320">
        <w:tab/>
      </w:r>
      <w:r w:rsidRPr="00A21320">
        <w:tab/>
        <w:t>35541016</w:t>
      </w:r>
    </w:p>
    <w:p w:rsidR="000872EA" w:rsidRPr="00A21320" w:rsidRDefault="000872EA">
      <w:pPr>
        <w:tabs>
          <w:tab w:val="left" w:pos="0"/>
        </w:tabs>
      </w:pPr>
      <w:r w:rsidRPr="00A21320">
        <w:t>DIČ:</w:t>
      </w:r>
      <w:r w:rsidRPr="00A21320">
        <w:tab/>
      </w:r>
      <w:r w:rsidRPr="00A21320">
        <w:tab/>
      </w:r>
      <w:r w:rsidRPr="00A21320">
        <w:tab/>
      </w:r>
      <w:r w:rsidRPr="00A21320">
        <w:tab/>
        <w:t>2021624924</w:t>
      </w:r>
    </w:p>
    <w:p w:rsidR="000872EA" w:rsidRPr="00A21320" w:rsidRDefault="000872EA">
      <w:pPr>
        <w:tabs>
          <w:tab w:val="left" w:pos="2127"/>
        </w:tabs>
      </w:pPr>
      <w:r w:rsidRPr="00A21320">
        <w:t>bankové spojenie:</w:t>
      </w:r>
      <w:r w:rsidRPr="00A21320">
        <w:tab/>
      </w:r>
      <w:r w:rsidRPr="00A21320">
        <w:tab/>
        <w:t>Štátna pokladnica</w:t>
      </w:r>
    </w:p>
    <w:p w:rsidR="000872EA" w:rsidRPr="00A21320" w:rsidRDefault="000872EA">
      <w:pPr>
        <w:tabs>
          <w:tab w:val="left" w:pos="2127"/>
        </w:tabs>
      </w:pPr>
      <w:r w:rsidRPr="00A21320">
        <w:t>číslo účtu:</w:t>
      </w:r>
      <w:r w:rsidRPr="00A21320">
        <w:tab/>
      </w:r>
      <w:r w:rsidRPr="00A21320">
        <w:tab/>
        <w:t>SK22 8180 0000 0070 00271 435</w:t>
      </w:r>
    </w:p>
    <w:p w:rsidR="000872EA" w:rsidRPr="00A21320" w:rsidRDefault="000872EA">
      <w:pPr>
        <w:tabs>
          <w:tab w:val="left" w:pos="2160"/>
        </w:tabs>
      </w:pPr>
      <w:r w:rsidRPr="00A21320">
        <w:t>osoba oprávnená v zmluvných</w:t>
      </w:r>
    </w:p>
    <w:p w:rsidR="000872EA" w:rsidRPr="00A21320" w:rsidRDefault="000872EA">
      <w:pPr>
        <w:tabs>
          <w:tab w:val="left" w:pos="2520"/>
        </w:tabs>
      </w:pPr>
      <w:r w:rsidRPr="00A21320">
        <w:t xml:space="preserve">a technických veciach: </w:t>
      </w:r>
      <w:r w:rsidRPr="00A21320">
        <w:tab/>
      </w:r>
      <w:r w:rsidRPr="00A21320">
        <w:tab/>
      </w:r>
      <w:r w:rsidR="004F53F3">
        <w:t>Ing. Matej Ovčiarka</w:t>
      </w:r>
    </w:p>
    <w:p w:rsidR="000872EA" w:rsidRPr="00A21320" w:rsidRDefault="000872EA">
      <w:pPr>
        <w:tabs>
          <w:tab w:val="left" w:pos="2520"/>
        </w:tabs>
      </w:pPr>
      <w:r w:rsidRPr="00A21320">
        <w:t>telefón:</w:t>
      </w:r>
      <w:r w:rsidRPr="00A21320">
        <w:tab/>
      </w:r>
      <w:r w:rsidRPr="00A21320">
        <w:tab/>
      </w:r>
      <w:r w:rsidR="004F53F3">
        <w:t>055/6196 650</w:t>
      </w:r>
      <w:r w:rsidRPr="00A21320">
        <w:tab/>
      </w:r>
    </w:p>
    <w:p w:rsidR="000872EA" w:rsidRPr="00A21320" w:rsidRDefault="000872EA">
      <w:pPr>
        <w:tabs>
          <w:tab w:val="left" w:pos="2520"/>
        </w:tabs>
      </w:pPr>
      <w:r w:rsidRPr="00A21320">
        <w:t>fax:</w:t>
      </w:r>
      <w:r w:rsidRPr="00A21320">
        <w:tab/>
        <w:t xml:space="preserve">             </w:t>
      </w:r>
      <w:r w:rsidRPr="00A21320">
        <w:tab/>
      </w:r>
      <w:r w:rsidRPr="00A21320">
        <w:tab/>
      </w:r>
    </w:p>
    <w:p w:rsidR="000872EA" w:rsidRPr="00A21320" w:rsidRDefault="000872EA">
      <w:pPr>
        <w:tabs>
          <w:tab w:val="left" w:pos="2520"/>
        </w:tabs>
      </w:pPr>
      <w:r w:rsidRPr="00A21320">
        <w:t>email:</w:t>
      </w:r>
      <w:r w:rsidRPr="00A21320">
        <w:tab/>
        <w:t xml:space="preserve">             </w:t>
      </w:r>
      <w:r w:rsidRPr="00A21320">
        <w:tab/>
      </w:r>
      <w:r w:rsidRPr="00A21320">
        <w:tab/>
      </w:r>
      <w:r w:rsidR="004F53F3">
        <w:t>matej.ovciarka@vucke.sk</w:t>
      </w:r>
    </w:p>
    <w:p w:rsidR="000872EA" w:rsidRPr="00A21320" w:rsidRDefault="000872EA">
      <w:pPr>
        <w:tabs>
          <w:tab w:val="left" w:pos="2160"/>
        </w:tabs>
        <w:ind w:left="0" w:firstLine="0"/>
      </w:pPr>
    </w:p>
    <w:p w:rsidR="000872EA" w:rsidRPr="00A21320" w:rsidRDefault="000872EA">
      <w:pPr>
        <w:tabs>
          <w:tab w:val="left" w:pos="2160"/>
        </w:tabs>
        <w:ind w:left="0" w:firstLine="0"/>
      </w:pPr>
      <w:r w:rsidRPr="00A21320">
        <w:t>(ďalej len „objednávateľ“)</w:t>
      </w:r>
    </w:p>
    <w:p w:rsidR="000872EA" w:rsidRPr="00A21320" w:rsidRDefault="000872EA">
      <w:pPr>
        <w:tabs>
          <w:tab w:val="left" w:pos="709"/>
          <w:tab w:val="left" w:pos="3119"/>
        </w:tabs>
        <w:ind w:left="0" w:firstLine="0"/>
      </w:pPr>
    </w:p>
    <w:p w:rsidR="000872EA" w:rsidRPr="00A21320" w:rsidRDefault="000872EA">
      <w:pPr>
        <w:ind w:left="0" w:firstLine="0"/>
      </w:pPr>
    </w:p>
    <w:p w:rsidR="000872EA" w:rsidRPr="00A21320" w:rsidRDefault="000872EA">
      <w:pPr>
        <w:tabs>
          <w:tab w:val="left" w:pos="709"/>
          <w:tab w:val="left" w:pos="3119"/>
        </w:tabs>
        <w:ind w:left="0" w:firstLine="0"/>
      </w:pPr>
      <w:r w:rsidRPr="00A21320">
        <w:t>Zhotoviteľ:</w:t>
      </w:r>
      <w:r w:rsidRPr="00A21320">
        <w:tab/>
      </w:r>
    </w:p>
    <w:p w:rsidR="000872EA" w:rsidRPr="00A21320" w:rsidRDefault="000872EA">
      <w:pPr>
        <w:tabs>
          <w:tab w:val="left" w:pos="3119"/>
        </w:tabs>
      </w:pPr>
      <w:r w:rsidRPr="00A21320">
        <w:t>Sídlo:</w:t>
      </w:r>
      <w:r w:rsidRPr="00A21320">
        <w:tab/>
      </w:r>
    </w:p>
    <w:p w:rsidR="000872EA" w:rsidRPr="00A21320" w:rsidRDefault="000872EA">
      <w:pPr>
        <w:tabs>
          <w:tab w:val="left" w:pos="3119"/>
        </w:tabs>
      </w:pPr>
      <w:r w:rsidRPr="00A21320">
        <w:t xml:space="preserve">Štatutárny zástupca: </w:t>
      </w:r>
      <w:r w:rsidRPr="00A21320">
        <w:tab/>
      </w:r>
    </w:p>
    <w:p w:rsidR="000872EA" w:rsidRPr="00A21320" w:rsidRDefault="000872EA">
      <w:pPr>
        <w:tabs>
          <w:tab w:val="left" w:pos="3119"/>
        </w:tabs>
      </w:pPr>
      <w:r w:rsidRPr="00A21320">
        <w:t xml:space="preserve">IČO: </w:t>
      </w:r>
      <w:r w:rsidRPr="00A21320">
        <w:tab/>
      </w:r>
    </w:p>
    <w:p w:rsidR="000872EA" w:rsidRPr="00A21320" w:rsidRDefault="000872EA">
      <w:pPr>
        <w:tabs>
          <w:tab w:val="left" w:pos="3119"/>
        </w:tabs>
      </w:pPr>
      <w:r w:rsidRPr="00A21320">
        <w:t xml:space="preserve">DIČ: </w:t>
      </w:r>
      <w:r w:rsidRPr="00A21320">
        <w:tab/>
      </w:r>
    </w:p>
    <w:p w:rsidR="000872EA" w:rsidRPr="00A21320" w:rsidRDefault="000872EA">
      <w:pPr>
        <w:tabs>
          <w:tab w:val="left" w:pos="3119"/>
        </w:tabs>
      </w:pPr>
      <w:r w:rsidRPr="00A21320">
        <w:t>Bankové spojenie:</w:t>
      </w:r>
      <w:r w:rsidRPr="00A21320">
        <w:tab/>
      </w:r>
    </w:p>
    <w:p w:rsidR="000872EA" w:rsidRPr="00A21320" w:rsidRDefault="000872EA">
      <w:pPr>
        <w:tabs>
          <w:tab w:val="left" w:pos="3119"/>
        </w:tabs>
      </w:pPr>
      <w:r w:rsidRPr="00A21320">
        <w:t>IBAN:</w:t>
      </w:r>
      <w:r w:rsidRPr="00A21320">
        <w:tab/>
      </w:r>
    </w:p>
    <w:p w:rsidR="000872EA" w:rsidRPr="00A21320" w:rsidRDefault="000872EA">
      <w:pPr>
        <w:tabs>
          <w:tab w:val="left" w:pos="3119"/>
        </w:tabs>
      </w:pPr>
      <w:r w:rsidRPr="00A21320">
        <w:t>Právna forma:</w:t>
      </w:r>
    </w:p>
    <w:p w:rsidR="000872EA" w:rsidRPr="00A21320" w:rsidRDefault="000872EA">
      <w:pPr>
        <w:tabs>
          <w:tab w:val="left" w:pos="3119"/>
        </w:tabs>
      </w:pPr>
    </w:p>
    <w:p w:rsidR="000872EA" w:rsidRPr="00A21320" w:rsidRDefault="000872EA">
      <w:pPr>
        <w:tabs>
          <w:tab w:val="left" w:pos="2160"/>
        </w:tabs>
        <w:ind w:left="0" w:firstLine="0"/>
      </w:pPr>
      <w:r w:rsidRPr="00A21320">
        <w:t>(ďalej len „zhotoviteľ“)</w:t>
      </w:r>
    </w:p>
    <w:p w:rsidR="000872EA" w:rsidRPr="00A21320" w:rsidRDefault="000872EA">
      <w:pPr>
        <w:tabs>
          <w:tab w:val="left" w:pos="3119"/>
        </w:tabs>
        <w:rPr>
          <w:u w:val="single"/>
        </w:rPr>
      </w:pPr>
      <w:r w:rsidRPr="00A21320">
        <w:tab/>
      </w:r>
    </w:p>
    <w:p w:rsidR="000872EA" w:rsidRPr="00A21320" w:rsidRDefault="000872EA">
      <w:pPr>
        <w:rPr>
          <w:u w:val="single"/>
        </w:rPr>
      </w:pPr>
    </w:p>
    <w:p w:rsidR="000872EA" w:rsidRPr="00A21320" w:rsidRDefault="000872EA">
      <w:pPr>
        <w:rPr>
          <w:u w:val="single"/>
        </w:rPr>
      </w:pPr>
    </w:p>
    <w:p w:rsidR="000872EA" w:rsidRPr="00A21320" w:rsidRDefault="000872EA">
      <w:pPr>
        <w:jc w:val="center"/>
        <w:rPr>
          <w:b/>
        </w:rPr>
      </w:pPr>
      <w:r w:rsidRPr="00A21320">
        <w:rPr>
          <w:b/>
        </w:rPr>
        <w:t>Článok I</w:t>
      </w:r>
    </w:p>
    <w:p w:rsidR="000872EA" w:rsidRPr="00A21320" w:rsidRDefault="000872EA">
      <w:pPr>
        <w:jc w:val="center"/>
        <w:rPr>
          <w:u w:val="single"/>
        </w:rPr>
      </w:pPr>
      <w:r w:rsidRPr="00A21320">
        <w:rPr>
          <w:b/>
        </w:rPr>
        <w:t>Predmet zmluvy</w:t>
      </w:r>
    </w:p>
    <w:p w:rsidR="000872EA" w:rsidRPr="00A21320" w:rsidRDefault="000872EA">
      <w:pPr>
        <w:rPr>
          <w:u w:val="single"/>
        </w:rPr>
      </w:pPr>
    </w:p>
    <w:p w:rsidR="000872EA" w:rsidRPr="00A21320" w:rsidRDefault="000872EA">
      <w:pPr>
        <w:numPr>
          <w:ilvl w:val="0"/>
          <w:numId w:val="5"/>
        </w:numPr>
        <w:tabs>
          <w:tab w:val="left" w:pos="0"/>
        </w:tabs>
        <w:ind w:left="567" w:hanging="567"/>
        <w:jc w:val="both"/>
        <w:rPr>
          <w:b/>
        </w:rPr>
      </w:pPr>
      <w:r w:rsidRPr="00A21320">
        <w:t>Predmetom tejto zmluvy je záväzok zhotoviteľa na vlastné náklady a nebezpečenstvo a za podmienok dohodnutých v tejto zmluve vypracovať/zamerať a dodať dielo:</w:t>
      </w:r>
    </w:p>
    <w:p w:rsidR="000872EA" w:rsidRPr="00A21320" w:rsidRDefault="000872EA">
      <w:pPr>
        <w:spacing w:before="120" w:after="120"/>
        <w:jc w:val="center"/>
      </w:pPr>
      <w:r w:rsidRPr="00A21320">
        <w:rPr>
          <w:b/>
        </w:rPr>
        <w:t>„Pasportizácia cykloturistických trás v Košickom kraji“</w:t>
      </w:r>
    </w:p>
    <w:p w:rsidR="000872EA" w:rsidRPr="00A21320" w:rsidRDefault="000872EA">
      <w:pPr>
        <w:tabs>
          <w:tab w:val="left" w:pos="0"/>
        </w:tabs>
        <w:ind w:left="567" w:firstLine="0"/>
        <w:jc w:val="both"/>
      </w:pPr>
      <w:r w:rsidRPr="00A21320">
        <w:t xml:space="preserve">( ďalej len ako „dielo“) v rozsahu a členení podľa tejto zmluvy a záväzok objednávateľa riadne a včas vypracovaný predmet zmluvy prevziať a zaplatiť za neho zhotoviteľovi dohodnutú cenu podľa článku V a v súlade s podmienkami podľa článku II a IV tejto zmluvy. </w:t>
      </w:r>
    </w:p>
    <w:p w:rsidR="000872EA" w:rsidRPr="00A21320" w:rsidRDefault="000872EA">
      <w:pPr>
        <w:tabs>
          <w:tab w:val="left" w:pos="0"/>
        </w:tabs>
        <w:ind w:left="567" w:firstLine="0"/>
        <w:jc w:val="both"/>
      </w:pPr>
    </w:p>
    <w:p w:rsidR="000872EA" w:rsidRPr="00A21320" w:rsidRDefault="000872EA">
      <w:pPr>
        <w:tabs>
          <w:tab w:val="left" w:pos="0"/>
        </w:tabs>
        <w:ind w:left="567" w:firstLine="0"/>
        <w:jc w:val="both"/>
      </w:pPr>
      <w:r w:rsidRPr="00A21320">
        <w:lastRenderedPageBreak/>
        <w:t>Pasportizácia je zameranie existujúcich cykloturistických trás vo vybratých turistických destináciách  Košického kraja za účelom:</w:t>
      </w:r>
    </w:p>
    <w:p w:rsidR="000872EA" w:rsidRPr="00A21320" w:rsidRDefault="000872EA">
      <w:pPr>
        <w:pStyle w:val="ListParagraph"/>
        <w:numPr>
          <w:ilvl w:val="0"/>
          <w:numId w:val="6"/>
        </w:numPr>
        <w:jc w:val="both"/>
      </w:pPr>
      <w:r w:rsidRPr="00A21320">
        <w:t>Vyhodnotenia náročnosti trasy pre potreby rôznych cieľových skupín pre rôzne kategórie bicykla MTB, CB v zmysle spracovaného Manuálu cyklodestinácie.</w:t>
      </w:r>
    </w:p>
    <w:p w:rsidR="000872EA" w:rsidRPr="00A21320" w:rsidRDefault="000872EA">
      <w:pPr>
        <w:pStyle w:val="ListParagraph"/>
        <w:numPr>
          <w:ilvl w:val="0"/>
          <w:numId w:val="6"/>
        </w:numPr>
        <w:jc w:val="both"/>
      </w:pPr>
      <w:r w:rsidRPr="00A21320">
        <w:t>Zistenia aktuálneho stavu cykloturistických trás z hľadiska ich kompatibility s platnou STN 08028 Cykloturistické značenie.</w:t>
      </w:r>
    </w:p>
    <w:p w:rsidR="000872EA" w:rsidRPr="00A21320" w:rsidRDefault="000872EA">
      <w:pPr>
        <w:pStyle w:val="ListParagraph"/>
        <w:numPr>
          <w:ilvl w:val="0"/>
          <w:numId w:val="6"/>
        </w:numPr>
        <w:jc w:val="both"/>
      </w:pPr>
      <w:r w:rsidRPr="00A21320">
        <w:t>Získania podrobnej fotodokumentácie o stave cykloturistických trás.</w:t>
      </w:r>
    </w:p>
    <w:p w:rsidR="000872EA" w:rsidRPr="00A21320" w:rsidRDefault="000872EA">
      <w:pPr>
        <w:pStyle w:val="ListParagraph"/>
        <w:numPr>
          <w:ilvl w:val="0"/>
          <w:numId w:val="6"/>
        </w:numPr>
        <w:jc w:val="both"/>
        <w:rPr>
          <w:szCs w:val="24"/>
        </w:rPr>
      </w:pPr>
      <w:r w:rsidRPr="00A21320">
        <w:t>Vyhodnotenia destinácie vzhľadom na odporúčanú cieľovú skupinu.</w:t>
      </w:r>
    </w:p>
    <w:p w:rsidR="000872EA" w:rsidRPr="00A21320" w:rsidRDefault="000872EA">
      <w:pPr>
        <w:numPr>
          <w:ilvl w:val="0"/>
          <w:numId w:val="5"/>
        </w:numPr>
        <w:tabs>
          <w:tab w:val="left" w:pos="0"/>
        </w:tabs>
        <w:spacing w:before="120"/>
        <w:ind w:left="567" w:hanging="567"/>
        <w:jc w:val="both"/>
        <w:rPr>
          <w:b/>
        </w:rPr>
      </w:pPr>
      <w:r w:rsidRPr="00A21320">
        <w:rPr>
          <w:szCs w:val="24"/>
        </w:rPr>
        <w:t>Stanovený rozsah prác je zameranie a posúdenie minimálne 814.4 km cykloturistických trás, ktoré sú uvedené v prílohe č. 1 Opis predmetu zákazky.</w:t>
      </w:r>
    </w:p>
    <w:p w:rsidR="000872EA" w:rsidRPr="00A21320" w:rsidRDefault="000872EA">
      <w:pPr>
        <w:jc w:val="center"/>
        <w:rPr>
          <w:b/>
        </w:rPr>
      </w:pPr>
    </w:p>
    <w:p w:rsidR="000872EA" w:rsidRPr="00A21320" w:rsidRDefault="000872EA">
      <w:pPr>
        <w:jc w:val="center"/>
        <w:rPr>
          <w:b/>
        </w:rPr>
      </w:pPr>
    </w:p>
    <w:p w:rsidR="000872EA" w:rsidRPr="00A21320" w:rsidRDefault="000872EA">
      <w:pPr>
        <w:jc w:val="center"/>
        <w:rPr>
          <w:rFonts w:cs="Arial"/>
          <w:b/>
        </w:rPr>
      </w:pPr>
      <w:r w:rsidRPr="00A21320">
        <w:rPr>
          <w:b/>
        </w:rPr>
        <w:t>Článok II</w:t>
      </w:r>
    </w:p>
    <w:p w:rsidR="000872EA" w:rsidRPr="00A21320" w:rsidRDefault="000872EA">
      <w:pPr>
        <w:tabs>
          <w:tab w:val="decimal" w:pos="284"/>
        </w:tabs>
        <w:ind w:left="284" w:hanging="142"/>
        <w:jc w:val="center"/>
        <w:rPr>
          <w:rFonts w:cs="Arial"/>
          <w:bCs/>
          <w:spacing w:val="-4"/>
        </w:rPr>
      </w:pPr>
      <w:r w:rsidRPr="00A21320">
        <w:rPr>
          <w:rFonts w:cs="Arial"/>
          <w:b/>
        </w:rPr>
        <w:t>Technické parametre diela</w:t>
      </w:r>
    </w:p>
    <w:p w:rsidR="000872EA" w:rsidRPr="00A21320" w:rsidRDefault="000872EA">
      <w:pPr>
        <w:tabs>
          <w:tab w:val="decimal" w:pos="284"/>
        </w:tabs>
        <w:ind w:left="284" w:hanging="142"/>
        <w:jc w:val="center"/>
        <w:rPr>
          <w:rFonts w:cs="Arial"/>
          <w:bCs/>
          <w:spacing w:val="-4"/>
        </w:rPr>
      </w:pPr>
    </w:p>
    <w:p w:rsidR="000872EA" w:rsidRPr="00A21320" w:rsidRDefault="000872EA">
      <w:pPr>
        <w:pStyle w:val="ListParagraph"/>
        <w:widowControl/>
        <w:numPr>
          <w:ilvl w:val="1"/>
          <w:numId w:val="2"/>
        </w:numPr>
        <w:spacing w:after="200"/>
        <w:ind w:left="567" w:hanging="567"/>
        <w:jc w:val="both"/>
        <w:rPr>
          <w:rFonts w:cs="Arial"/>
          <w:b/>
          <w:spacing w:val="-7"/>
        </w:rPr>
      </w:pPr>
      <w:r w:rsidRPr="00A21320">
        <w:rPr>
          <w:rFonts w:cs="Arial"/>
          <w:b/>
          <w:spacing w:val="-7"/>
        </w:rPr>
        <w:t>Zameranie línie trasy</w:t>
      </w:r>
      <w:r w:rsidRPr="00A21320">
        <w:rPr>
          <w:rFonts w:cs="Arial"/>
          <w:bCs/>
          <w:spacing w:val="-7"/>
        </w:rPr>
        <w:t xml:space="preserve">: Zhotoviteľ je povinný vykonať meranie trás v nasledovnom rozsahu: </w:t>
      </w:r>
      <w:r w:rsidRPr="00A21320">
        <w:rPr>
          <w:szCs w:val="24"/>
        </w:rPr>
        <w:t xml:space="preserve">jednosmerné zameranie cyklotrasy a súradnice vo formáte .gpx, typ povrchu a jeho zmeny v priebehu trasy – popisne, šírka cyklotrasy – popisne, odmerať najužšiu a najširšiu časť, svetlosť priestoru cyklotrasy – predovšetkým na MTB cyklotrasách, popisne, </w:t>
      </w:r>
      <w:r w:rsidRPr="00A21320">
        <w:rPr>
          <w:rFonts w:cs="Arial"/>
          <w:b/>
          <w:spacing w:val="-7"/>
        </w:rPr>
        <w:t>odmerať</w:t>
      </w:r>
      <w:r w:rsidRPr="00A21320">
        <w:rPr>
          <w:szCs w:val="24"/>
        </w:rPr>
        <w:t xml:space="preserve"> minimálnu svetlosť na trase, stav značenia na trase – popisne vyhodnotiť vzhľadom na orientáciu v teréne a kvalitu údajov. </w:t>
      </w:r>
    </w:p>
    <w:p w:rsidR="000872EA" w:rsidRPr="00A21320" w:rsidRDefault="000872EA">
      <w:pPr>
        <w:pStyle w:val="ListParagraph"/>
        <w:widowControl/>
        <w:numPr>
          <w:ilvl w:val="1"/>
          <w:numId w:val="2"/>
        </w:numPr>
        <w:spacing w:after="200"/>
        <w:ind w:left="567" w:hanging="567"/>
        <w:jc w:val="both"/>
        <w:rPr>
          <w:rFonts w:cs="Arial"/>
          <w:b/>
          <w:spacing w:val="-7"/>
        </w:rPr>
      </w:pPr>
      <w:r w:rsidRPr="00A21320">
        <w:rPr>
          <w:rFonts w:cs="Arial"/>
          <w:b/>
          <w:spacing w:val="-7"/>
        </w:rPr>
        <w:t>Meranie bodov na trase</w:t>
      </w:r>
      <w:r w:rsidRPr="00A21320">
        <w:rPr>
          <w:rFonts w:cs="Arial"/>
          <w:bCs/>
          <w:spacing w:val="-7"/>
        </w:rPr>
        <w:t xml:space="preserve">: Zhotoviteľ je povinný vykonať zameranie významných bodov na cyklotrase nasledovne: </w:t>
      </w:r>
      <w:r w:rsidRPr="00A21320">
        <w:rPr>
          <w:szCs w:val="24"/>
        </w:rPr>
        <w:t>jedinečné identifikačné číslo bodu, číslo CTT, alebo popisná identifikácia v prípade cyklotrasy bez evidenčného čísla, farba značenia na cyklotrase, miesto osadenia smerového značenia, materiál nosiča značenia, stav nosiča značenia, bodová závada na cyklotrase a jej typ – nedostatok značenia, neprejazdnosť cyklotrasy, križovatka CTT – čísla križujúcich cyklotrás, zmena povrchu na trase – asfalt, hlinená lesná cesta, štrková lesná cesta, ujazdená poľná cesta, singletrail alebo turistická trasa. Súčasťou dokumentácie bodu budú  2 fotografie.</w:t>
      </w:r>
    </w:p>
    <w:p w:rsidR="000872EA" w:rsidRPr="00A21320" w:rsidRDefault="000872EA">
      <w:pPr>
        <w:pStyle w:val="ListParagraph"/>
        <w:widowControl/>
        <w:numPr>
          <w:ilvl w:val="1"/>
          <w:numId w:val="2"/>
        </w:numPr>
        <w:spacing w:after="200"/>
        <w:ind w:left="567" w:hanging="567"/>
        <w:jc w:val="both"/>
        <w:rPr>
          <w:rFonts w:cs="Arial"/>
          <w:b/>
          <w:spacing w:val="-7"/>
        </w:rPr>
      </w:pPr>
      <w:r w:rsidRPr="00A21320">
        <w:rPr>
          <w:rFonts w:cs="Arial"/>
          <w:b/>
          <w:spacing w:val="-7"/>
        </w:rPr>
        <w:t>Požiadavky na spracovanie GPS</w:t>
      </w:r>
      <w:r w:rsidRPr="00A21320">
        <w:rPr>
          <w:rFonts w:cs="Arial"/>
          <w:bCs/>
          <w:spacing w:val="-7"/>
        </w:rPr>
        <w:t>: vymazanie tzv. nulových bodov a odskokov, úprava vedenia cykloturistických trás, úprava nepresností a korekcie, spracovanie jednotlivých bodov, spracovanie databázy vo formáte .xls</w:t>
      </w:r>
    </w:p>
    <w:p w:rsidR="000872EA" w:rsidRPr="00A21320" w:rsidRDefault="000872EA">
      <w:pPr>
        <w:pStyle w:val="ListParagraph"/>
        <w:widowControl/>
        <w:numPr>
          <w:ilvl w:val="1"/>
          <w:numId w:val="2"/>
        </w:numPr>
        <w:spacing w:after="200"/>
        <w:ind w:left="567" w:hanging="567"/>
        <w:jc w:val="both"/>
        <w:rPr>
          <w:rFonts w:cs="Arial"/>
          <w:b/>
          <w:spacing w:val="-7"/>
        </w:rPr>
      </w:pPr>
      <w:r w:rsidRPr="00A21320">
        <w:rPr>
          <w:rFonts w:cs="Arial"/>
          <w:b/>
          <w:spacing w:val="-7"/>
        </w:rPr>
        <w:t>Formát diela</w:t>
      </w:r>
      <w:r w:rsidRPr="00A21320">
        <w:rPr>
          <w:rFonts w:cs="Arial"/>
          <w:bCs/>
          <w:spacing w:val="-7"/>
        </w:rPr>
        <w:t xml:space="preserve">: </w:t>
      </w:r>
      <w:r w:rsidRPr="00A21320">
        <w:rPr>
          <w:rFonts w:cs="Arial"/>
        </w:rPr>
        <w:t>dielo musí byť odovzdané vo formáte vrstiev ESRI shapefile format (.shp) s vyplnenými atribútmi. Atribúty pre línie: číslo trasy, názov – polohopis, farebné označenie, správca, stav, povrch. Atribúty pre body: číslo trasy, názov – polohopis, číslo smerovník, správca, stav, materiál. Spracované líniové a bodové vrstvy. Súradnicový systém vrstiev: S-JTSK (Greenwich) / Krovak East North, EPSG: 5514 alebo WGS 84, EPSG: 4326. Fotografie smerovníkov s GPS údajmi, resp. pridelenie k jednotlivým bodom v .shp vrstve.</w:t>
      </w:r>
    </w:p>
    <w:p w:rsidR="000872EA" w:rsidRPr="00A21320" w:rsidRDefault="000872EA">
      <w:pPr>
        <w:pStyle w:val="ListParagraph"/>
        <w:widowControl/>
        <w:numPr>
          <w:ilvl w:val="1"/>
          <w:numId w:val="2"/>
        </w:numPr>
        <w:ind w:left="567" w:hanging="567"/>
        <w:jc w:val="both"/>
        <w:rPr>
          <w:b/>
          <w:spacing w:val="-7"/>
          <w:szCs w:val="24"/>
        </w:rPr>
      </w:pPr>
      <w:r w:rsidRPr="00A21320">
        <w:rPr>
          <w:rFonts w:cs="Arial"/>
          <w:b/>
          <w:spacing w:val="-7"/>
        </w:rPr>
        <w:t xml:space="preserve">Technická správa: </w:t>
      </w:r>
      <w:r w:rsidRPr="00A21320">
        <w:rPr>
          <w:rFonts w:cs="Arial"/>
          <w:bCs/>
          <w:spacing w:val="-7"/>
        </w:rPr>
        <w:t xml:space="preserve">súčasťou dodania diela je aj správa obsahujúca </w:t>
      </w:r>
      <w:r w:rsidRPr="00A21320">
        <w:rPr>
          <w:szCs w:val="24"/>
        </w:rPr>
        <w:t xml:space="preserve">textovú časť, ktorá okrem hlavných sumárnych zistení stavu cyklotrás bude obsahovať aj posudok kategorizácie cykloturistických trás podľa metodiky uvedenej v prílohe č. 1 Opis predmetu zákazky. Zároveň žiadame vypracovať zoznam hlavných nedostatkov </w:t>
      </w:r>
      <w:r w:rsidRPr="00A21320">
        <w:rPr>
          <w:szCs w:val="24"/>
        </w:rPr>
        <w:br/>
        <w:t>na pasportizovaných cykloturistických trasách a návrhy na ich odstránenie. Správa bude slúžiť ako podklad pre ďalšie plánované investície v rámci budovania cyklodestinácií v Košickom kraji.</w:t>
      </w:r>
      <w:r w:rsidRPr="00A21320">
        <w:rPr>
          <w:rFonts w:cs="Arial"/>
          <w:b/>
          <w:spacing w:val="-7"/>
        </w:rPr>
        <w:t xml:space="preserve"> </w:t>
      </w:r>
    </w:p>
    <w:p w:rsidR="000872EA" w:rsidRPr="00A21320" w:rsidRDefault="000872EA">
      <w:pPr>
        <w:ind w:left="567" w:firstLine="0"/>
        <w:jc w:val="both"/>
        <w:rPr>
          <w:szCs w:val="24"/>
          <w:u w:val="single"/>
        </w:rPr>
      </w:pPr>
      <w:r w:rsidRPr="00A21320">
        <w:rPr>
          <w:b/>
          <w:spacing w:val="-7"/>
          <w:szCs w:val="24"/>
        </w:rPr>
        <w:t>Počet vyhotovení:</w:t>
      </w:r>
      <w:r w:rsidRPr="00A21320">
        <w:rPr>
          <w:szCs w:val="24"/>
        </w:rPr>
        <w:t xml:space="preserve"> Technická správa bude dodaná  2 x elektronicky vo formáte .doc </w:t>
      </w:r>
      <w:r w:rsidRPr="00A21320">
        <w:rPr>
          <w:szCs w:val="24"/>
        </w:rPr>
        <w:br/>
      </w:r>
      <w:r w:rsidRPr="00A21320">
        <w:rPr>
          <w:szCs w:val="24"/>
        </w:rPr>
        <w:lastRenderedPageBreak/>
        <w:t xml:space="preserve">a .pdf na USB kľúči a 2 x v tlačenej verzii. </w:t>
      </w:r>
    </w:p>
    <w:p w:rsidR="000872EA" w:rsidRPr="00A21320" w:rsidRDefault="000872EA">
      <w:pPr>
        <w:ind w:left="567" w:firstLine="0"/>
        <w:jc w:val="both"/>
        <w:rPr>
          <w:szCs w:val="24"/>
          <w:u w:val="single"/>
        </w:rPr>
      </w:pPr>
    </w:p>
    <w:p w:rsidR="000872EA" w:rsidRPr="00A21320" w:rsidRDefault="000872EA">
      <w:pPr>
        <w:ind w:left="567" w:firstLine="0"/>
        <w:jc w:val="both"/>
        <w:rPr>
          <w:szCs w:val="24"/>
          <w:u w:val="single"/>
        </w:rPr>
      </w:pPr>
    </w:p>
    <w:p w:rsidR="000872EA" w:rsidRPr="00A21320" w:rsidRDefault="000872EA">
      <w:pPr>
        <w:pStyle w:val="ListParagraph"/>
        <w:widowControl/>
        <w:numPr>
          <w:ilvl w:val="1"/>
          <w:numId w:val="2"/>
        </w:numPr>
        <w:ind w:left="567" w:hanging="567"/>
        <w:jc w:val="both"/>
      </w:pPr>
      <w:r w:rsidRPr="00A21320">
        <w:rPr>
          <w:b/>
          <w:bCs/>
          <w:szCs w:val="24"/>
        </w:rPr>
        <w:t xml:space="preserve">Grafická časť: </w:t>
      </w:r>
    </w:p>
    <w:p w:rsidR="000872EA" w:rsidRPr="00A21320" w:rsidRDefault="000872EA">
      <w:pPr>
        <w:pStyle w:val="ListParagraph"/>
        <w:numPr>
          <w:ilvl w:val="0"/>
          <w:numId w:val="7"/>
        </w:numPr>
        <w:jc w:val="both"/>
      </w:pPr>
      <w:r w:rsidRPr="00A21320">
        <w:t>Výkres 1: Situácia: Cykloturistické trasy v destinácii Tokaj - Medzibodrožie, kategorizácia, M=1:100 000.</w:t>
      </w:r>
    </w:p>
    <w:p w:rsidR="000872EA" w:rsidRPr="00A21320" w:rsidRDefault="000872EA">
      <w:pPr>
        <w:pStyle w:val="ListParagraph"/>
        <w:numPr>
          <w:ilvl w:val="0"/>
          <w:numId w:val="7"/>
        </w:numPr>
        <w:jc w:val="both"/>
      </w:pPr>
      <w:r w:rsidRPr="00A21320">
        <w:t xml:space="preserve">Výkres 2: Situácia: Cykloturistické trasy v destinácii Abov, kategorizácia, </w:t>
      </w:r>
      <w:r w:rsidRPr="00A21320">
        <w:br/>
        <w:t>M = 1:100 000.</w:t>
      </w:r>
    </w:p>
    <w:p w:rsidR="000872EA" w:rsidRPr="00A21320" w:rsidRDefault="000872EA">
      <w:pPr>
        <w:pStyle w:val="ListParagraph"/>
        <w:numPr>
          <w:ilvl w:val="0"/>
          <w:numId w:val="7"/>
        </w:numPr>
        <w:jc w:val="both"/>
      </w:pPr>
      <w:r w:rsidRPr="00A21320">
        <w:t>Výkres 3: Situácia: Cyklomagistrály Košického kraja, kategorizácia, M=1:100 000.</w:t>
      </w:r>
    </w:p>
    <w:p w:rsidR="000872EA" w:rsidRPr="00A21320" w:rsidRDefault="000872EA">
      <w:pPr>
        <w:pStyle w:val="ListParagraph"/>
        <w:numPr>
          <w:ilvl w:val="0"/>
          <w:numId w:val="7"/>
        </w:numPr>
        <w:jc w:val="both"/>
        <w:rPr>
          <w:b/>
          <w:spacing w:val="-7"/>
          <w:szCs w:val="24"/>
        </w:rPr>
      </w:pPr>
      <w:r w:rsidRPr="00A21320">
        <w:t>Výkres 4: Situácia: Identifikácia problémových úsekov na sledovaných cyklotrasách v Košickom kraji, M=1:200 000.</w:t>
      </w:r>
    </w:p>
    <w:p w:rsidR="000872EA" w:rsidRPr="00A21320" w:rsidRDefault="000872EA">
      <w:pPr>
        <w:ind w:left="567" w:firstLine="0"/>
        <w:jc w:val="both"/>
        <w:rPr>
          <w:b/>
        </w:rPr>
      </w:pPr>
      <w:r w:rsidRPr="00A21320">
        <w:rPr>
          <w:b/>
          <w:spacing w:val="-7"/>
          <w:szCs w:val="24"/>
        </w:rPr>
        <w:t>Počet vyhotovení:</w:t>
      </w:r>
      <w:r w:rsidRPr="00A21320">
        <w:rPr>
          <w:szCs w:val="24"/>
        </w:rPr>
        <w:t xml:space="preserve"> Grafická časť bude dodaná 2 x elektronicky vo formáte .doc a .pdf </w:t>
      </w:r>
      <w:r w:rsidRPr="00A21320">
        <w:rPr>
          <w:szCs w:val="24"/>
        </w:rPr>
        <w:br/>
        <w:t xml:space="preserve">na USB kľúči a 2 x v tlačenej verzii. </w:t>
      </w:r>
    </w:p>
    <w:p w:rsidR="000872EA" w:rsidRPr="00A21320" w:rsidRDefault="000872EA">
      <w:pPr>
        <w:jc w:val="center"/>
        <w:rPr>
          <w:b/>
        </w:rPr>
      </w:pPr>
    </w:p>
    <w:p w:rsidR="000872EA" w:rsidRPr="00A21320" w:rsidRDefault="000872EA">
      <w:pPr>
        <w:jc w:val="center"/>
        <w:rPr>
          <w:b/>
        </w:rPr>
      </w:pPr>
    </w:p>
    <w:p w:rsidR="000872EA" w:rsidRPr="00A21320" w:rsidRDefault="000872EA">
      <w:pPr>
        <w:ind w:left="0" w:firstLine="0"/>
        <w:jc w:val="center"/>
        <w:rPr>
          <w:b/>
        </w:rPr>
      </w:pPr>
      <w:r w:rsidRPr="00A21320">
        <w:rPr>
          <w:b/>
        </w:rPr>
        <w:t>Článok III</w:t>
      </w:r>
    </w:p>
    <w:p w:rsidR="000872EA" w:rsidRPr="00A21320" w:rsidRDefault="000872EA">
      <w:pPr>
        <w:ind w:left="0" w:firstLine="0"/>
        <w:jc w:val="center"/>
      </w:pPr>
      <w:r w:rsidRPr="00A21320">
        <w:rPr>
          <w:b/>
        </w:rPr>
        <w:t>Termín plnenia, odovzdanie a prevzatie diela</w:t>
      </w:r>
    </w:p>
    <w:p w:rsidR="000872EA" w:rsidRPr="00A21320" w:rsidRDefault="000872EA"/>
    <w:p w:rsidR="000872EA" w:rsidRPr="00A21320" w:rsidRDefault="000872EA">
      <w:pPr>
        <w:pStyle w:val="ListParagraph"/>
        <w:numPr>
          <w:ilvl w:val="1"/>
          <w:numId w:val="3"/>
        </w:numPr>
        <w:ind w:left="567" w:hanging="567"/>
        <w:jc w:val="both"/>
      </w:pPr>
      <w:r w:rsidRPr="00A21320">
        <w:t>Zhotoviteľ sa zaväzuje, že vypracuje a dodá predmet tejto zmluvy, t.j. dielo podľa článku I a II tejto zmluvy v termíne najneskôr do dvoch mesiacov od účinnosti zmluvy.</w:t>
      </w:r>
    </w:p>
    <w:p w:rsidR="000872EA" w:rsidRPr="00A21320" w:rsidRDefault="000872EA">
      <w:pPr>
        <w:pStyle w:val="ListParagraph"/>
        <w:numPr>
          <w:ilvl w:val="1"/>
          <w:numId w:val="3"/>
        </w:numPr>
        <w:ind w:left="567" w:hanging="567"/>
        <w:jc w:val="both"/>
        <w:rPr>
          <w:szCs w:val="24"/>
        </w:rPr>
      </w:pPr>
      <w:r w:rsidRPr="00A21320">
        <w:t xml:space="preserve">Zhotoviteľ </w:t>
      </w:r>
      <w:r w:rsidRPr="00A21320">
        <w:rPr>
          <w:szCs w:val="24"/>
        </w:rPr>
        <w:t>je povinný v primeranom čase vopred vyzvať objednávateľa na vykonanie spoločnej predbežnej prehliadky diela, tak aby sa táto uskutočnila najneskôr pätnásty pracovný deň pred termínom ukončenia diela. Pokiaľ sa zmluvné strany nedohodnú inak, spoločná predbežná prehliadka diela, resp. časti diela sa uskutoční v mieste sídla objednávateľa a v pracovný deň uvedený vo výzve zhotoviteľa zaslanej emailom na adresy uvedené v záhlaví tejto zmluvy. Predbežnej obhliadky diela, resp. časti diela sa môžu podľa uváženia objednávateľa zúčastniť aj iné osoby. O vykonaní predbežnej prehliadky diela, resp. časti diela spíšu zmluvné strany protokol, v ktorom uvedú najmä:</w:t>
      </w:r>
    </w:p>
    <w:p w:rsidR="000872EA" w:rsidRPr="00A21320" w:rsidRDefault="000872EA">
      <w:pPr>
        <w:ind w:left="567" w:firstLine="0"/>
        <w:jc w:val="both"/>
        <w:rPr>
          <w:szCs w:val="24"/>
        </w:rPr>
      </w:pPr>
      <w:r w:rsidRPr="00A21320">
        <w:rPr>
          <w:szCs w:val="24"/>
        </w:rPr>
        <w:t>2.1. popis prehliadaného diela,</w:t>
      </w:r>
    </w:p>
    <w:p w:rsidR="000872EA" w:rsidRPr="00A21320" w:rsidRDefault="000872EA">
      <w:pPr>
        <w:ind w:left="567" w:firstLine="0"/>
        <w:jc w:val="both"/>
        <w:rPr>
          <w:szCs w:val="24"/>
        </w:rPr>
      </w:pPr>
      <w:r w:rsidRPr="00A21320">
        <w:rPr>
          <w:szCs w:val="24"/>
        </w:rPr>
        <w:t xml:space="preserve">2.2. zhodnotenie kvality (akosti) diela a súpis zistených nedorobkov, resp. vád (prípadne </w:t>
      </w:r>
    </w:p>
    <w:p w:rsidR="000872EA" w:rsidRPr="00A21320" w:rsidRDefault="000872EA">
      <w:pPr>
        <w:ind w:left="567" w:firstLine="0"/>
        <w:jc w:val="both"/>
        <w:rPr>
          <w:szCs w:val="24"/>
        </w:rPr>
      </w:pPr>
      <w:r w:rsidRPr="00A21320">
        <w:rPr>
          <w:szCs w:val="24"/>
        </w:rPr>
        <w:tab/>
        <w:t xml:space="preserve">     aj s popisom) ukončeného diela,</w:t>
      </w:r>
    </w:p>
    <w:p w:rsidR="000872EA" w:rsidRPr="00A21320" w:rsidRDefault="000872EA">
      <w:pPr>
        <w:ind w:left="567" w:firstLine="0"/>
        <w:jc w:val="both"/>
        <w:rPr>
          <w:szCs w:val="24"/>
        </w:rPr>
      </w:pPr>
      <w:r w:rsidRPr="00A21320">
        <w:rPr>
          <w:szCs w:val="24"/>
        </w:rPr>
        <w:t>2.3. iné skutočnosti, ktorých vyznačenie požaduje niektorá zo zmluvných strán,</w:t>
      </w:r>
    </w:p>
    <w:p w:rsidR="000872EA" w:rsidRPr="00A21320" w:rsidRDefault="000872EA">
      <w:pPr>
        <w:ind w:left="567" w:firstLine="0"/>
        <w:jc w:val="both"/>
      </w:pPr>
      <w:r w:rsidRPr="00A21320">
        <w:rPr>
          <w:szCs w:val="24"/>
        </w:rPr>
        <w:t>2.4. dátum a miesto vyhotovenia protokolu a podpisy zúčastnených osôb.</w:t>
      </w:r>
    </w:p>
    <w:p w:rsidR="000872EA" w:rsidRPr="00A21320" w:rsidRDefault="000872EA">
      <w:pPr>
        <w:ind w:left="567" w:firstLine="0"/>
        <w:jc w:val="both"/>
        <w:rPr>
          <w:szCs w:val="24"/>
        </w:rPr>
      </w:pPr>
      <w:r w:rsidRPr="00A21320">
        <w:t xml:space="preserve">Podpísanie tohto protokolu </w:t>
      </w:r>
      <w:r w:rsidRPr="00A21320">
        <w:rPr>
          <w:szCs w:val="24"/>
        </w:rPr>
        <w:t>sa nepovažuje za odovzdanie diela objednávateľovi ani za potvrdenie uskutočnenia diela, resp. jeho časti bez vád. Protokol o predbežnej prehliadke diela je oprávnený za stranu objednávateľa podpísať zamestnanec príslušného oddelenia/odboru .......................</w:t>
      </w:r>
    </w:p>
    <w:p w:rsidR="000872EA" w:rsidRPr="00A21320" w:rsidRDefault="000872EA">
      <w:pPr>
        <w:pStyle w:val="ListParagraph"/>
        <w:numPr>
          <w:ilvl w:val="1"/>
          <w:numId w:val="3"/>
        </w:numPr>
        <w:ind w:left="567" w:hanging="567"/>
        <w:jc w:val="both"/>
        <w:rPr>
          <w:szCs w:val="24"/>
        </w:rPr>
      </w:pPr>
      <w:r w:rsidRPr="00A21320">
        <w:rPr>
          <w:szCs w:val="24"/>
        </w:rPr>
        <w:t xml:space="preserve">Zhotoviteľ po vykonaní predbežnej prehliadky a zapracovaní vytýkaných nedostatkov, prípadne opravy vád diela zistených predbežnou prehliadkou, vyzve objednávateľa </w:t>
      </w:r>
      <w:r w:rsidRPr="00A21320">
        <w:rPr>
          <w:szCs w:val="24"/>
        </w:rPr>
        <w:br/>
        <w:t xml:space="preserve">na protokolárne prevzatie diela minimálne 3 pracovné dni pred termínom uvedeným v bode 1 tohto </w:t>
      </w:r>
      <w:r w:rsidRPr="00A21320">
        <w:t>článku</w:t>
      </w:r>
      <w:r w:rsidRPr="00A21320">
        <w:rPr>
          <w:szCs w:val="24"/>
        </w:rPr>
        <w:t xml:space="preserve"> zmluvy a vo výzve navrhne termín odovzdania a prevzatia diela. Výzvu na protokolárne odovzdanie a prevzatie diela je možné zaslať e-mailom na </w:t>
      </w:r>
      <w:r w:rsidRPr="00A21320">
        <w:rPr>
          <w:szCs w:val="24"/>
        </w:rPr>
        <w:br/>
        <w:t>e-mailové adresy uvedený v záhlaví tejto zmluvy. Miestom protokolárneho odovzdania a prevzatia diela je sídlo objednávateľa.</w:t>
      </w:r>
    </w:p>
    <w:p w:rsidR="000872EA" w:rsidRPr="00A21320" w:rsidRDefault="000872EA">
      <w:pPr>
        <w:pStyle w:val="ListParagraph"/>
        <w:numPr>
          <w:ilvl w:val="1"/>
          <w:numId w:val="3"/>
        </w:numPr>
        <w:ind w:left="567" w:hanging="567"/>
        <w:jc w:val="both"/>
        <w:rPr>
          <w:szCs w:val="24"/>
        </w:rPr>
      </w:pPr>
      <w:r w:rsidRPr="00A21320">
        <w:rPr>
          <w:szCs w:val="24"/>
        </w:rPr>
        <w:t>Objednávateľ sa zaväzuje bezodkladne po obdržaní výzvy e-mailom potvrdiť navrhnutý termín, alebo dohodnúť so zhotoviteľom iný vhodný termín na odovzdanie a prevzatie diela, tak aby sa odovzdanie diela uskutočnilo v termíne uvedenom v bode 1 tohto článku zmluvy.</w:t>
      </w:r>
    </w:p>
    <w:p w:rsidR="000872EA" w:rsidRPr="00A21320" w:rsidRDefault="000872EA">
      <w:pPr>
        <w:pStyle w:val="ListParagraph"/>
        <w:numPr>
          <w:ilvl w:val="1"/>
          <w:numId w:val="3"/>
        </w:numPr>
        <w:ind w:left="567" w:hanging="567"/>
        <w:jc w:val="both"/>
      </w:pPr>
      <w:r w:rsidRPr="00A21320">
        <w:rPr>
          <w:szCs w:val="24"/>
        </w:rPr>
        <w:t xml:space="preserve">O odovzdávaní diela bude spísaný preberací protokol, z ktorého bude zrejmý stav diela v čase jeho prevzatia objednávateľom a jeho prípadné nedostatky. Za riadne a včas </w:t>
      </w:r>
      <w:r w:rsidRPr="00A21320">
        <w:rPr>
          <w:szCs w:val="24"/>
        </w:rPr>
        <w:lastRenderedPageBreak/>
        <w:t xml:space="preserve">odovzdané dielo sa považuje dielo bez vád a prípadných nedostatkov, odovzdané v lehote dohodnutej zmluvnými stranami v bode 1 tohto </w:t>
      </w:r>
      <w:r w:rsidRPr="00A21320">
        <w:t>článku</w:t>
      </w:r>
      <w:r w:rsidRPr="00A21320">
        <w:rPr>
          <w:szCs w:val="24"/>
        </w:rPr>
        <w:t xml:space="preserve"> zmluvy.</w:t>
      </w:r>
    </w:p>
    <w:p w:rsidR="000872EA" w:rsidRPr="00A21320" w:rsidRDefault="000872EA">
      <w:pPr>
        <w:pStyle w:val="ListParagraph"/>
        <w:numPr>
          <w:ilvl w:val="1"/>
          <w:numId w:val="3"/>
        </w:numPr>
        <w:ind w:left="567" w:hanging="567"/>
        <w:jc w:val="both"/>
        <w:rPr>
          <w:szCs w:val="24"/>
        </w:rPr>
      </w:pPr>
      <w:r w:rsidRPr="00A21320">
        <w:t>Náklady na odstránenie zistených vád diela, alebo jeho časti, vrátane nedostatkov v kvalite, zistené podľa protokolu o prevzatí diela, prípadne podľa protokolu z predbežnej prehliadky diela, znáša v celom rozsahu zhotoviteľ.</w:t>
      </w:r>
    </w:p>
    <w:p w:rsidR="000872EA" w:rsidRPr="00A21320" w:rsidRDefault="000872EA">
      <w:pPr>
        <w:pStyle w:val="ListParagraph"/>
        <w:numPr>
          <w:ilvl w:val="1"/>
          <w:numId w:val="3"/>
        </w:numPr>
        <w:ind w:left="567" w:hanging="567"/>
        <w:jc w:val="both"/>
        <w:rPr>
          <w:szCs w:val="24"/>
        </w:rPr>
      </w:pPr>
      <w:r w:rsidRPr="00A21320">
        <w:rPr>
          <w:szCs w:val="24"/>
        </w:rPr>
        <w:t>Objednávateľ je dielo na výzvu zhotoviteľa podľa bodu 3</w:t>
      </w:r>
      <w:r w:rsidRPr="00A21320">
        <w:rPr>
          <w:b/>
          <w:szCs w:val="24"/>
        </w:rPr>
        <w:t xml:space="preserve"> </w:t>
      </w:r>
      <w:r w:rsidRPr="00A21320">
        <w:rPr>
          <w:szCs w:val="24"/>
        </w:rPr>
        <w:t xml:space="preserve">povinný prevziať </w:t>
      </w:r>
      <w:r w:rsidRPr="00A21320">
        <w:rPr>
          <w:szCs w:val="24"/>
        </w:rPr>
        <w:br/>
        <w:t>iba v prípade, že:</w:t>
      </w:r>
    </w:p>
    <w:p w:rsidR="000872EA" w:rsidRPr="00A21320" w:rsidRDefault="000872EA">
      <w:pPr>
        <w:pStyle w:val="ListParagraph"/>
        <w:numPr>
          <w:ilvl w:val="2"/>
          <w:numId w:val="3"/>
        </w:numPr>
        <w:ind w:left="1134" w:hanging="567"/>
        <w:jc w:val="both"/>
        <w:rPr>
          <w:szCs w:val="24"/>
        </w:rPr>
      </w:pPr>
      <w:r w:rsidRPr="00A21320">
        <w:rPr>
          <w:szCs w:val="24"/>
        </w:rPr>
        <w:t>neboli zistené žiadne vady diela, resp. jeho časti. To sa netýka drobných vád, ktoré nemajú vplyv na celkovú funkčnosť diela, na spôsobilosť diela na jeho riadne užívanie na účel, na ktorý je dielo určené,</w:t>
      </w:r>
    </w:p>
    <w:p w:rsidR="000872EA" w:rsidRPr="00A21320" w:rsidRDefault="000872EA">
      <w:pPr>
        <w:numPr>
          <w:ilvl w:val="2"/>
          <w:numId w:val="3"/>
        </w:numPr>
        <w:ind w:left="1134" w:hanging="567"/>
        <w:jc w:val="both"/>
        <w:rPr>
          <w:szCs w:val="24"/>
        </w:rPr>
      </w:pPr>
      <w:r w:rsidRPr="00A21320">
        <w:rPr>
          <w:szCs w:val="24"/>
        </w:rPr>
        <w:t>dielo bolo vykonané v súlade s podmienkami a požiadavkami podľa tejto zmluvy a jej príloh,</w:t>
      </w:r>
    </w:p>
    <w:p w:rsidR="000872EA" w:rsidRPr="00A21320" w:rsidRDefault="000872EA">
      <w:pPr>
        <w:numPr>
          <w:ilvl w:val="2"/>
          <w:numId w:val="3"/>
        </w:numPr>
        <w:ind w:left="1134" w:hanging="567"/>
        <w:jc w:val="both"/>
        <w:rPr>
          <w:szCs w:val="24"/>
        </w:rPr>
      </w:pPr>
      <w:r w:rsidRPr="00A21320">
        <w:rPr>
          <w:szCs w:val="24"/>
        </w:rPr>
        <w:t>zhotoviteľ spolu s dielom odovzdáva objednávateľovi aj všetky príslušné a potrebné dokumenty,</w:t>
      </w:r>
    </w:p>
    <w:p w:rsidR="000872EA" w:rsidRPr="00A21320" w:rsidRDefault="000872EA">
      <w:pPr>
        <w:numPr>
          <w:ilvl w:val="2"/>
          <w:numId w:val="3"/>
        </w:numPr>
        <w:ind w:left="1134" w:hanging="567"/>
        <w:jc w:val="both"/>
      </w:pPr>
      <w:r w:rsidRPr="00A21320">
        <w:rPr>
          <w:szCs w:val="24"/>
        </w:rPr>
        <w:t>bola vykonaná predbežná prehliadka diela podľa tejto zmluvy</w:t>
      </w:r>
      <w:r w:rsidRPr="00A21320">
        <w:rPr>
          <w:sz w:val="26"/>
          <w:szCs w:val="26"/>
        </w:rPr>
        <w:t>.</w:t>
      </w:r>
    </w:p>
    <w:p w:rsidR="000872EA" w:rsidRPr="00A21320" w:rsidRDefault="000872EA"/>
    <w:p w:rsidR="000872EA" w:rsidRPr="00A21320" w:rsidRDefault="000872EA"/>
    <w:p w:rsidR="000872EA" w:rsidRPr="00A21320" w:rsidRDefault="000872EA">
      <w:pPr>
        <w:ind w:left="0" w:firstLine="0"/>
        <w:jc w:val="center"/>
        <w:rPr>
          <w:b/>
        </w:rPr>
      </w:pPr>
      <w:r w:rsidRPr="00A21320">
        <w:rPr>
          <w:b/>
        </w:rPr>
        <w:t>Článok IV</w:t>
      </w:r>
    </w:p>
    <w:p w:rsidR="000872EA" w:rsidRPr="00A21320" w:rsidRDefault="000872EA">
      <w:pPr>
        <w:ind w:left="0" w:firstLine="0"/>
        <w:jc w:val="center"/>
      </w:pPr>
      <w:r w:rsidRPr="00A21320">
        <w:rPr>
          <w:b/>
        </w:rPr>
        <w:t>Podmienky vykonania diela</w:t>
      </w:r>
    </w:p>
    <w:p w:rsidR="000872EA" w:rsidRPr="00A21320" w:rsidRDefault="000872EA"/>
    <w:p w:rsidR="000872EA" w:rsidRPr="00A21320" w:rsidRDefault="000872EA">
      <w:pPr>
        <w:numPr>
          <w:ilvl w:val="1"/>
          <w:numId w:val="8"/>
        </w:numPr>
        <w:tabs>
          <w:tab w:val="left" w:pos="567"/>
        </w:tabs>
        <w:ind w:left="567" w:hanging="567"/>
        <w:jc w:val="both"/>
        <w:rPr>
          <w:szCs w:val="24"/>
        </w:rPr>
      </w:pPr>
      <w:r w:rsidRPr="00A21320">
        <w:rPr>
          <w:szCs w:val="24"/>
        </w:rPr>
        <w:t xml:space="preserve">Objednávateľ sa zaväzuje, že počas zhotovovania diela poskytne zhotoviteľovi všetky dostupné  podklady, údaje, vyjadrenia a stanoviská týkajúce sa predmetu zmluvy, ktoré sú mu dostupné a ktorými disponuje. </w:t>
      </w:r>
    </w:p>
    <w:p w:rsidR="000872EA" w:rsidRPr="00A21320" w:rsidRDefault="000872EA">
      <w:pPr>
        <w:numPr>
          <w:ilvl w:val="1"/>
          <w:numId w:val="8"/>
        </w:numPr>
        <w:tabs>
          <w:tab w:val="left" w:pos="567"/>
        </w:tabs>
        <w:ind w:left="567" w:hanging="567"/>
        <w:jc w:val="both"/>
        <w:rPr>
          <w:szCs w:val="24"/>
        </w:rPr>
      </w:pPr>
      <w:r w:rsidRPr="00A21320">
        <w:rPr>
          <w:szCs w:val="24"/>
        </w:rPr>
        <w:t>Zhotoviteľ je povinný informovať objednávateľa o postupe zhotovovania diela na jeho požiadanie a odovzdať mu všetky údaje a vyjadrenia ním získané počas zhotovovania  diela.</w:t>
      </w:r>
    </w:p>
    <w:p w:rsidR="000872EA" w:rsidRPr="00A21320" w:rsidRDefault="000872EA">
      <w:pPr>
        <w:numPr>
          <w:ilvl w:val="1"/>
          <w:numId w:val="8"/>
        </w:numPr>
        <w:tabs>
          <w:tab w:val="left" w:pos="567"/>
        </w:tabs>
        <w:ind w:left="567" w:hanging="567"/>
        <w:jc w:val="both"/>
        <w:rPr>
          <w:szCs w:val="24"/>
        </w:rPr>
      </w:pPr>
      <w:r w:rsidRPr="00A21320">
        <w:rPr>
          <w:szCs w:val="24"/>
        </w:rPr>
        <w:t>Vlastníkom zhotoveného diela, ako aj jeho častí  je objednávateľ. Nebezpečenstvo škody na zhotovovanom diele znáša až do protokolárneho odovzdania a prevzatia diela ako celku zhotoviteľ.</w:t>
      </w:r>
    </w:p>
    <w:p w:rsidR="000872EA" w:rsidRPr="00A21320" w:rsidRDefault="000872EA">
      <w:pPr>
        <w:numPr>
          <w:ilvl w:val="1"/>
          <w:numId w:val="8"/>
        </w:numPr>
        <w:tabs>
          <w:tab w:val="left" w:pos="567"/>
        </w:tabs>
        <w:ind w:left="567" w:hanging="567"/>
        <w:jc w:val="both"/>
        <w:rPr>
          <w:szCs w:val="24"/>
        </w:rPr>
      </w:pPr>
      <w:r w:rsidRPr="00A21320">
        <w:rPr>
          <w:szCs w:val="24"/>
        </w:rPr>
        <w:t>Zhotoviteľ súhlasí s tým, že ním vypracované dielo a všetky informácie a dáta môžu byť použité na spracovanie treťou osobou, najmä môže byť na jeho základe treťou osobou vypracovaná projektová dokumentácia.</w:t>
      </w:r>
    </w:p>
    <w:p w:rsidR="000872EA" w:rsidRPr="00A21320" w:rsidRDefault="000872EA">
      <w:pPr>
        <w:numPr>
          <w:ilvl w:val="1"/>
          <w:numId w:val="8"/>
        </w:numPr>
        <w:tabs>
          <w:tab w:val="left" w:pos="567"/>
        </w:tabs>
        <w:ind w:left="567" w:hanging="567"/>
        <w:jc w:val="both"/>
        <w:rPr>
          <w:szCs w:val="24"/>
        </w:rPr>
      </w:pPr>
      <w:r w:rsidRPr="00A21320">
        <w:rPr>
          <w:szCs w:val="24"/>
        </w:rPr>
        <w:t>Zhotoviteľ vyhlasuje, že je oprávnený vykonávať činnosť v zmysle článku I tejto zmluvy a je pre ňu v plnom rozsahu kvalifikovaný.</w:t>
      </w:r>
    </w:p>
    <w:p w:rsidR="000872EA" w:rsidRPr="00A21320" w:rsidRDefault="000872EA">
      <w:pPr>
        <w:numPr>
          <w:ilvl w:val="1"/>
          <w:numId w:val="8"/>
        </w:numPr>
        <w:tabs>
          <w:tab w:val="left" w:pos="567"/>
        </w:tabs>
        <w:ind w:left="567" w:hanging="567"/>
        <w:jc w:val="both"/>
        <w:rPr>
          <w:szCs w:val="24"/>
        </w:rPr>
      </w:pPr>
      <w:r w:rsidRPr="00A21320">
        <w:rPr>
          <w:szCs w:val="24"/>
        </w:rPr>
        <w:t>Zhotoviteľ sa zaväzuje vykonať a dodať predmet zmluvy podľa požiadaviek objednávateľa v súlade s touto zmluvou a jej prílohami, v súlade s príslušnými právnymi predpismi a platnými technickými normami, najmä požiadavkami kladenými na značenie cykloturistických trás podľa STN 018028.</w:t>
      </w:r>
    </w:p>
    <w:p w:rsidR="000872EA" w:rsidRPr="00A21320" w:rsidRDefault="000872EA">
      <w:pPr>
        <w:numPr>
          <w:ilvl w:val="1"/>
          <w:numId w:val="8"/>
        </w:numPr>
        <w:tabs>
          <w:tab w:val="left" w:pos="567"/>
        </w:tabs>
        <w:ind w:left="567" w:hanging="567"/>
        <w:jc w:val="both"/>
        <w:rPr>
          <w:b/>
        </w:rPr>
      </w:pPr>
      <w:r w:rsidRPr="00A21320">
        <w:rPr>
          <w:szCs w:val="24"/>
        </w:rPr>
        <w:t>Zhotoviteľ je povinný strpieť výkon finančnej kontroly/auditu/overovania súvisiaceho s realizáciou diela kedykoľvek počas platnosti a účinnosti zmluvy, a to oprávnenými osobami objednávateľa, orgánmi kontroly, resp. dohľadu alebo dozoru nad objednávateľom, v termínoch vopred ohlásených a poskytnúť im všetku potrebnú súčinnosť.</w:t>
      </w:r>
    </w:p>
    <w:p w:rsidR="000872EA" w:rsidRPr="00A21320" w:rsidRDefault="000872EA">
      <w:pPr>
        <w:ind w:left="360" w:firstLine="0"/>
        <w:jc w:val="center"/>
        <w:rPr>
          <w:b/>
        </w:rPr>
      </w:pPr>
    </w:p>
    <w:p w:rsidR="000872EA" w:rsidRPr="00A21320" w:rsidRDefault="000872EA">
      <w:pPr>
        <w:ind w:left="360" w:firstLine="0"/>
        <w:jc w:val="center"/>
        <w:rPr>
          <w:b/>
        </w:rPr>
      </w:pPr>
      <w:r w:rsidRPr="00A21320">
        <w:rPr>
          <w:b/>
        </w:rPr>
        <w:t>Článok V</w:t>
      </w:r>
    </w:p>
    <w:p w:rsidR="000872EA" w:rsidRPr="00A21320" w:rsidRDefault="000872EA">
      <w:pPr>
        <w:ind w:left="360" w:firstLine="0"/>
        <w:jc w:val="center"/>
      </w:pPr>
      <w:r w:rsidRPr="00A21320">
        <w:rPr>
          <w:b/>
        </w:rPr>
        <w:t>Cena diela a platobné podmienky</w:t>
      </w:r>
    </w:p>
    <w:p w:rsidR="000872EA" w:rsidRPr="00A21320" w:rsidRDefault="000872EA"/>
    <w:p w:rsidR="000872EA" w:rsidRPr="00A21320" w:rsidRDefault="000872EA">
      <w:pPr>
        <w:numPr>
          <w:ilvl w:val="1"/>
          <w:numId w:val="9"/>
        </w:numPr>
        <w:tabs>
          <w:tab w:val="left" w:pos="567"/>
        </w:tabs>
        <w:ind w:left="567" w:hanging="567"/>
        <w:jc w:val="both"/>
      </w:pPr>
      <w:r w:rsidRPr="00A21320">
        <w:t xml:space="preserve">Cena za zhotovenie diela v rozsahu  podľa článku I a článku II tejto zmluvy </w:t>
      </w:r>
      <w:r w:rsidRPr="00A21320">
        <w:br/>
        <w:t xml:space="preserve">je stanovená na základe výsledku verejného obstarávania realizovaného v súlade s § 117 zákona č. 343/2015Z.z. o verejnom obstarávaní a o zmene a doplnení niektorých </w:t>
      </w:r>
      <w:r w:rsidRPr="00A21320">
        <w:lastRenderedPageBreak/>
        <w:t>zákonov v znení neskorších predpisov, v súlade so zákonom č.18/1996 Z.z. o cenách v znení neskorších predpisov ďalej len „zákon o cenách“) a v súlade s vyhláškou Ministerstva financií Slovenskej republiky č. 87/1996 Z. z., ktorou sa vykonáva zákon Národnej rady Slovenskej republiky č. 18/1996 Z. z. o cenách v znení neskorších predpisov.</w:t>
      </w:r>
    </w:p>
    <w:p w:rsidR="000872EA" w:rsidRPr="00A21320" w:rsidRDefault="000872EA">
      <w:pPr>
        <w:numPr>
          <w:ilvl w:val="1"/>
          <w:numId w:val="9"/>
        </w:numPr>
        <w:tabs>
          <w:tab w:val="left" w:pos="709"/>
        </w:tabs>
        <w:ind w:left="567" w:hanging="567"/>
        <w:jc w:val="both"/>
      </w:pPr>
      <w:r w:rsidRPr="00A21320">
        <w:t>Cena za dielo je vo výške:</w:t>
      </w:r>
    </w:p>
    <w:p w:rsidR="000872EA" w:rsidRPr="00A21320" w:rsidRDefault="000872EA">
      <w:pPr>
        <w:ind w:left="567" w:firstLine="0"/>
      </w:pPr>
      <w:r w:rsidRPr="00A21320">
        <w:t>cena bez DPH:</w:t>
      </w:r>
      <w:r w:rsidRPr="00A21320">
        <w:tab/>
      </w:r>
      <w:r w:rsidRPr="00A21320">
        <w:tab/>
        <w:t>EUR</w:t>
      </w:r>
    </w:p>
    <w:p w:rsidR="000872EA" w:rsidRPr="00A21320" w:rsidRDefault="000872EA">
      <w:pPr>
        <w:ind w:left="567" w:firstLine="0"/>
      </w:pPr>
      <w:r w:rsidRPr="00A21320">
        <w:t>sadzba DPH:</w:t>
      </w:r>
      <w:r w:rsidRPr="00A21320">
        <w:tab/>
      </w:r>
      <w:r w:rsidRPr="00A21320">
        <w:tab/>
        <w:t>%</w:t>
      </w:r>
      <w:r w:rsidRPr="00A21320">
        <w:tab/>
      </w:r>
      <w:r w:rsidRPr="00A21320">
        <w:tab/>
      </w:r>
    </w:p>
    <w:p w:rsidR="000872EA" w:rsidRPr="00A21320" w:rsidRDefault="000872EA">
      <w:pPr>
        <w:ind w:left="567" w:firstLine="0"/>
      </w:pPr>
      <w:r w:rsidRPr="00A21320">
        <w:t xml:space="preserve">cena s DPH: </w:t>
      </w:r>
      <w:r w:rsidRPr="00A21320">
        <w:tab/>
      </w:r>
      <w:r w:rsidRPr="00A21320">
        <w:tab/>
        <w:t>EUR</w:t>
      </w:r>
    </w:p>
    <w:p w:rsidR="000872EA" w:rsidRPr="00A21320" w:rsidRDefault="000872EA">
      <w:pPr>
        <w:ind w:left="567" w:firstLine="0"/>
      </w:pPr>
      <w:r w:rsidRPr="00A21320">
        <w:t>(slovom:</w:t>
      </w:r>
      <w:r w:rsidRPr="00A21320">
        <w:tab/>
      </w:r>
      <w:r w:rsidRPr="00A21320">
        <w:tab/>
        <w:t>eur)</w:t>
      </w:r>
    </w:p>
    <w:p w:rsidR="000872EA" w:rsidRPr="00A21320" w:rsidRDefault="000872EA">
      <w:pPr>
        <w:numPr>
          <w:ilvl w:val="1"/>
          <w:numId w:val="9"/>
        </w:numPr>
        <w:tabs>
          <w:tab w:val="left" w:pos="709"/>
        </w:tabs>
        <w:ind w:left="567" w:hanging="567"/>
        <w:jc w:val="both"/>
        <w:rPr>
          <w:szCs w:val="24"/>
        </w:rPr>
      </w:pPr>
      <w:r w:rsidRPr="00A21320">
        <w:t>Cena diela je pevná, nemenná a záväzná. Cena diela zahŕňa všetky výkony a náklady potrebné k riadnemu a včasnému zhotoveniu diela, vrátane všetkých súvisiacich nákladov zhotoviteľa.</w:t>
      </w:r>
    </w:p>
    <w:p w:rsidR="000872EA" w:rsidRPr="00A21320" w:rsidRDefault="000872EA">
      <w:pPr>
        <w:numPr>
          <w:ilvl w:val="1"/>
          <w:numId w:val="9"/>
        </w:numPr>
        <w:tabs>
          <w:tab w:val="left" w:pos="709"/>
        </w:tabs>
        <w:ind w:left="567" w:hanging="567"/>
        <w:jc w:val="both"/>
        <w:rPr>
          <w:szCs w:val="24"/>
        </w:rPr>
      </w:pPr>
      <w:r w:rsidRPr="00A21320">
        <w:rPr>
          <w:szCs w:val="24"/>
        </w:rPr>
        <w:t>Zhotoviteľ sa nemôže odvolávať na svoje chyby, opomenutia a omyly, alebo akúkoľvek príčinu za účelom žiadania zvýšenia ceny diela.</w:t>
      </w:r>
    </w:p>
    <w:p w:rsidR="000872EA" w:rsidRPr="00A21320" w:rsidRDefault="000872EA">
      <w:pPr>
        <w:numPr>
          <w:ilvl w:val="1"/>
          <w:numId w:val="9"/>
        </w:numPr>
        <w:tabs>
          <w:tab w:val="left" w:pos="709"/>
        </w:tabs>
        <w:ind w:left="567" w:hanging="567"/>
        <w:jc w:val="both"/>
        <w:rPr>
          <w:b/>
        </w:rPr>
      </w:pPr>
      <w:r w:rsidRPr="00A21320">
        <w:rPr>
          <w:szCs w:val="24"/>
        </w:rPr>
        <w:t>Akékoľvek dodatky k zmluve musia byť v súlade s ust. § 18 a ďalšími ustanoveniami zákona č. 343/2015 Z. z. o verejnom obstarávaní v znení neskorších predpisov</w:t>
      </w:r>
      <w:r w:rsidRPr="00A21320">
        <w:t>.</w:t>
      </w:r>
    </w:p>
    <w:p w:rsidR="000872EA" w:rsidRPr="00A21320" w:rsidRDefault="000872EA">
      <w:pPr>
        <w:ind w:left="360" w:firstLine="0"/>
        <w:jc w:val="center"/>
        <w:rPr>
          <w:b/>
        </w:rPr>
      </w:pPr>
    </w:p>
    <w:p w:rsidR="000872EA" w:rsidRPr="00A21320" w:rsidRDefault="000872EA">
      <w:pPr>
        <w:ind w:left="360" w:firstLine="0"/>
        <w:jc w:val="center"/>
        <w:rPr>
          <w:b/>
        </w:rPr>
      </w:pPr>
    </w:p>
    <w:p w:rsidR="000872EA" w:rsidRPr="00A21320" w:rsidRDefault="000872EA">
      <w:pPr>
        <w:ind w:left="360" w:firstLine="0"/>
        <w:jc w:val="center"/>
        <w:rPr>
          <w:b/>
        </w:rPr>
      </w:pPr>
      <w:r w:rsidRPr="00A21320">
        <w:rPr>
          <w:b/>
        </w:rPr>
        <w:t>Článok VI</w:t>
      </w:r>
    </w:p>
    <w:p w:rsidR="000872EA" w:rsidRPr="00A21320" w:rsidRDefault="000872EA">
      <w:pPr>
        <w:ind w:left="360" w:firstLine="0"/>
        <w:jc w:val="center"/>
      </w:pPr>
      <w:r w:rsidRPr="00A21320">
        <w:rPr>
          <w:b/>
        </w:rPr>
        <w:t>Spôsob fakturácie a platenia</w:t>
      </w:r>
    </w:p>
    <w:p w:rsidR="000872EA" w:rsidRPr="00A21320" w:rsidRDefault="000872EA">
      <w:pPr>
        <w:jc w:val="both"/>
      </w:pPr>
    </w:p>
    <w:p w:rsidR="000872EA" w:rsidRPr="00A21320" w:rsidRDefault="000872EA">
      <w:pPr>
        <w:numPr>
          <w:ilvl w:val="1"/>
          <w:numId w:val="10"/>
        </w:numPr>
        <w:tabs>
          <w:tab w:val="left" w:pos="0"/>
        </w:tabs>
        <w:ind w:left="567" w:hanging="567"/>
        <w:jc w:val="both"/>
      </w:pPr>
      <w:r w:rsidRPr="00A21320">
        <w:t xml:space="preserve">Cena za dielo bude uhradená na základe faktúry vystavenej zhotoviteľom po riadnom zhotovení diela a jeho protokolárnom odovzdaní v súlade s čl. III tejto zmluvy. </w:t>
      </w:r>
    </w:p>
    <w:p w:rsidR="000872EA" w:rsidRPr="00A21320" w:rsidRDefault="000872EA">
      <w:pPr>
        <w:numPr>
          <w:ilvl w:val="1"/>
          <w:numId w:val="10"/>
        </w:numPr>
        <w:tabs>
          <w:tab w:val="left" w:pos="0"/>
        </w:tabs>
        <w:ind w:left="567" w:hanging="567"/>
        <w:jc w:val="both"/>
      </w:pPr>
      <w:r w:rsidRPr="00A21320">
        <w:t>Lehota splatnosti faktúry je do 30 dní odo dňa doručenia faktúry objednávateľovi. Cenu za dielo je objednávateľ povinný zaplatiť bezhotovostným prevodom na účet zhotoviteľa uvedený záhlaví tejto zmluvy. Za deň úhrady ceny sa považuje deň odpísania peňažných prostriedkov z účtu objednávateľa.</w:t>
      </w:r>
    </w:p>
    <w:p w:rsidR="000872EA" w:rsidRPr="00A21320" w:rsidRDefault="000872EA">
      <w:pPr>
        <w:numPr>
          <w:ilvl w:val="1"/>
          <w:numId w:val="10"/>
        </w:numPr>
        <w:tabs>
          <w:tab w:val="left" w:pos="0"/>
        </w:tabs>
        <w:ind w:left="567" w:hanging="567"/>
        <w:jc w:val="both"/>
      </w:pPr>
      <w:r w:rsidRPr="00A21320">
        <w:t xml:space="preserve">Objednávateľ zaplatí zhotoviteľovi cenu diela </w:t>
      </w:r>
      <w:r w:rsidRPr="00A21320">
        <w:rPr>
          <w:szCs w:val="24"/>
        </w:rPr>
        <w:t>na základe faktúry (daňového dokladu) vystavenej zhotoviteľom v dvoch (2) vyhotoveniach, pričom pri fakturácii sa musí postupovať podľa týchto pravidiel:</w:t>
      </w:r>
    </w:p>
    <w:p w:rsidR="000872EA" w:rsidRPr="00A21320" w:rsidRDefault="000872EA">
      <w:pPr>
        <w:spacing w:before="120"/>
        <w:ind w:hanging="142"/>
        <w:jc w:val="both"/>
        <w:rPr>
          <w:szCs w:val="24"/>
        </w:rPr>
      </w:pPr>
      <w:r w:rsidRPr="00A21320">
        <w:t>Faktúra musí obsahovať:</w:t>
      </w:r>
    </w:p>
    <w:p w:rsidR="000872EA" w:rsidRPr="00A21320" w:rsidRDefault="000872EA">
      <w:pPr>
        <w:pStyle w:val="ListParagraph"/>
        <w:numPr>
          <w:ilvl w:val="3"/>
          <w:numId w:val="10"/>
        </w:numPr>
        <w:ind w:left="1134" w:hanging="567"/>
        <w:jc w:val="both"/>
        <w:rPr>
          <w:szCs w:val="24"/>
        </w:rPr>
      </w:pPr>
      <w:r w:rsidRPr="00A21320">
        <w:rPr>
          <w:szCs w:val="24"/>
        </w:rPr>
        <w:t>poradové číslo faktúry,</w:t>
      </w:r>
    </w:p>
    <w:p w:rsidR="000872EA" w:rsidRPr="00A21320" w:rsidRDefault="000872EA">
      <w:pPr>
        <w:numPr>
          <w:ilvl w:val="3"/>
          <w:numId w:val="10"/>
        </w:numPr>
        <w:ind w:left="1134" w:hanging="567"/>
        <w:jc w:val="both"/>
        <w:rPr>
          <w:szCs w:val="24"/>
        </w:rPr>
      </w:pPr>
      <w:r w:rsidRPr="00A21320">
        <w:rPr>
          <w:szCs w:val="24"/>
        </w:rPr>
        <w:t>označenie zhotoviteľa aj objednávateľa s uvedením ich obchodného mena, sídla (miesta podnikania, prípadne prevádzkarne), IČO a identifikačné číslo pre daň (DIČ),</w:t>
      </w:r>
    </w:p>
    <w:p w:rsidR="000872EA" w:rsidRPr="00A21320" w:rsidRDefault="000872EA">
      <w:pPr>
        <w:numPr>
          <w:ilvl w:val="3"/>
          <w:numId w:val="10"/>
        </w:numPr>
        <w:ind w:left="1134" w:hanging="567"/>
        <w:jc w:val="both"/>
        <w:rPr>
          <w:szCs w:val="24"/>
        </w:rPr>
      </w:pPr>
      <w:r w:rsidRPr="00A21320">
        <w:rPr>
          <w:szCs w:val="24"/>
        </w:rPr>
        <w:t>označenie banky a číslo účtu, na ktorý sa má platiť, konštantný a variabilný symbol,</w:t>
      </w:r>
    </w:p>
    <w:p w:rsidR="000872EA" w:rsidRPr="00A21320" w:rsidRDefault="000872EA">
      <w:pPr>
        <w:numPr>
          <w:ilvl w:val="3"/>
          <w:numId w:val="10"/>
        </w:numPr>
        <w:ind w:left="1134" w:hanging="567"/>
        <w:jc w:val="both"/>
        <w:rPr>
          <w:szCs w:val="24"/>
        </w:rPr>
      </w:pPr>
      <w:r w:rsidRPr="00A21320">
        <w:rPr>
          <w:szCs w:val="24"/>
        </w:rPr>
        <w:t>sumu, ktorá sa má platiť (s odkazom na príslušný fakturačný celok), základ dane, výšku dane,</w:t>
      </w:r>
    </w:p>
    <w:p w:rsidR="000872EA" w:rsidRPr="00A21320" w:rsidRDefault="000872EA">
      <w:pPr>
        <w:numPr>
          <w:ilvl w:val="3"/>
          <w:numId w:val="10"/>
        </w:numPr>
        <w:ind w:left="1134" w:hanging="567"/>
        <w:jc w:val="both"/>
        <w:rPr>
          <w:szCs w:val="24"/>
        </w:rPr>
      </w:pPr>
      <w:r w:rsidRPr="00A21320">
        <w:rPr>
          <w:szCs w:val="24"/>
        </w:rPr>
        <w:t>dôvod (krátky popis) fakturácie s odkazom na túto zmluvu,</w:t>
      </w:r>
    </w:p>
    <w:p w:rsidR="000872EA" w:rsidRPr="00A21320" w:rsidRDefault="000872EA">
      <w:pPr>
        <w:numPr>
          <w:ilvl w:val="3"/>
          <w:numId w:val="10"/>
        </w:numPr>
        <w:ind w:left="1134" w:hanging="567"/>
        <w:jc w:val="both"/>
        <w:rPr>
          <w:szCs w:val="24"/>
        </w:rPr>
      </w:pPr>
      <w:r w:rsidRPr="00A21320">
        <w:rPr>
          <w:szCs w:val="24"/>
        </w:rPr>
        <w:t>dátum vystavenia (vyhotovenia) faktúry, dátum dodania a dátum splatnosti faktúry,</w:t>
      </w:r>
    </w:p>
    <w:p w:rsidR="000872EA" w:rsidRPr="00A21320" w:rsidRDefault="000872EA">
      <w:pPr>
        <w:numPr>
          <w:ilvl w:val="3"/>
          <w:numId w:val="10"/>
        </w:numPr>
        <w:ind w:left="1134" w:hanging="567"/>
        <w:jc w:val="both"/>
      </w:pPr>
      <w:r w:rsidRPr="00A21320">
        <w:rPr>
          <w:szCs w:val="24"/>
        </w:rPr>
        <w:t>všetky ostatné náležitosti účtovného a daňového dokladu v súlade s príslušnými právnymi predpismi.</w:t>
      </w:r>
    </w:p>
    <w:p w:rsidR="000872EA" w:rsidRPr="00A21320" w:rsidRDefault="000872EA">
      <w:pPr>
        <w:spacing w:before="120"/>
        <w:ind w:left="567" w:firstLine="0"/>
        <w:jc w:val="both"/>
        <w:rPr>
          <w:szCs w:val="24"/>
        </w:rPr>
      </w:pPr>
      <w:r w:rsidRPr="00A21320">
        <w:t>Prílohou faktúry je:</w:t>
      </w:r>
    </w:p>
    <w:p w:rsidR="000872EA" w:rsidRPr="00A21320" w:rsidRDefault="000872EA">
      <w:pPr>
        <w:numPr>
          <w:ilvl w:val="3"/>
          <w:numId w:val="11"/>
        </w:numPr>
        <w:ind w:left="1134" w:hanging="567"/>
        <w:jc w:val="both"/>
        <w:rPr>
          <w:szCs w:val="24"/>
        </w:rPr>
      </w:pPr>
      <w:r w:rsidRPr="00A21320">
        <w:rPr>
          <w:szCs w:val="24"/>
        </w:rPr>
        <w:t xml:space="preserve">písomné potvrdenie zhotoviteľa o tom, že táto faktúra predstavuje úplné a konečné vyrovnanie všetkých platieb za dielo, na zaplatenie ktorého </w:t>
      </w:r>
      <w:r w:rsidRPr="00A21320">
        <w:rPr>
          <w:szCs w:val="24"/>
        </w:rPr>
        <w:br/>
        <w:t>má zhotoviteľ podľa tejto zmluvy právo,</w:t>
      </w:r>
    </w:p>
    <w:p w:rsidR="000872EA" w:rsidRPr="00A21320" w:rsidRDefault="000872EA">
      <w:pPr>
        <w:numPr>
          <w:ilvl w:val="3"/>
          <w:numId w:val="11"/>
        </w:numPr>
        <w:spacing w:after="120"/>
        <w:ind w:left="1134" w:hanging="567"/>
        <w:jc w:val="both"/>
      </w:pPr>
      <w:r w:rsidRPr="00A21320">
        <w:rPr>
          <w:szCs w:val="24"/>
        </w:rPr>
        <w:lastRenderedPageBreak/>
        <w:t>Protokol o odovzdaní a prevzatí diela ako celku vyhotovený a zmluvnými stranami podpísaný v súlade s čl. III tejto zmluvy.</w:t>
      </w:r>
    </w:p>
    <w:p w:rsidR="000872EA" w:rsidRPr="00A21320" w:rsidRDefault="000872EA">
      <w:pPr>
        <w:numPr>
          <w:ilvl w:val="1"/>
          <w:numId w:val="10"/>
        </w:numPr>
        <w:tabs>
          <w:tab w:val="left" w:pos="0"/>
        </w:tabs>
        <w:ind w:left="567" w:hanging="567"/>
        <w:jc w:val="both"/>
      </w:pPr>
      <w:r w:rsidRPr="00A21320">
        <w:t xml:space="preserve">Nesprávne </w:t>
      </w:r>
      <w:r w:rsidRPr="00A21320">
        <w:rPr>
          <w:szCs w:val="24"/>
        </w:rPr>
        <w:t>účtovanú, neúplnú alebo príslušnými dokladmi nedoloženú alebo inak chybnú faktúru</w:t>
      </w:r>
      <w:r w:rsidRPr="00A21320">
        <w:rPr>
          <w:b/>
          <w:szCs w:val="24"/>
        </w:rPr>
        <w:t xml:space="preserve"> </w:t>
      </w:r>
      <w:r w:rsidRPr="00A21320">
        <w:rPr>
          <w:szCs w:val="24"/>
        </w:rPr>
        <w:t>vystavenú na základe tejto zmluvy alebo v súvislosti s ňou vráti objednávateľ v lehote splatnosti späť zhotoviteľovi na opravu alebo doplnenie bez toho, aby tým bol v omeškaní s jej úhradou, za deň doručenia faktúry sa v takom prípade považuje až doručenie opravenej alebo doplnenej faktúry objednávateľovi</w:t>
      </w:r>
      <w:r w:rsidRPr="00A21320">
        <w:t>.</w:t>
      </w:r>
    </w:p>
    <w:p w:rsidR="000872EA" w:rsidRPr="00A21320" w:rsidRDefault="000872EA">
      <w:pPr>
        <w:numPr>
          <w:ilvl w:val="1"/>
          <w:numId w:val="10"/>
        </w:numPr>
        <w:tabs>
          <w:tab w:val="left" w:pos="0"/>
        </w:tabs>
        <w:ind w:left="567" w:hanging="567"/>
        <w:jc w:val="both"/>
      </w:pPr>
      <w:r w:rsidRPr="00A21320">
        <w:t xml:space="preserve">Zmluvné strany sa dohodli, </w:t>
      </w:r>
      <w:r w:rsidRPr="00A21320">
        <w:rPr>
          <w:szCs w:val="24"/>
        </w:rPr>
        <w:t>že zhotoviteľ nie je oprávnený bez písomného súhlasu</w:t>
      </w:r>
      <w:r w:rsidRPr="00A21320">
        <w:rPr>
          <w:b/>
          <w:szCs w:val="24"/>
        </w:rPr>
        <w:t xml:space="preserve"> </w:t>
      </w:r>
      <w:r w:rsidRPr="00A21320">
        <w:rPr>
          <w:szCs w:val="24"/>
        </w:rPr>
        <w:t>objednávateľa postúpiť akékoľvek práva a povinnosti, prípadne svoje pohľadávky z tejto zmluvy alebo pohľadávky s touto zmluvou súvisiace (napr. náhrada škody, vydanie bezdôvodného obohatenia) tretej strane, pričom zmluvné strany sa zároveň dohodli na tom, že uvedené obmedzenie pretrváva aj v prípade zániku tejto zmluvy.</w:t>
      </w:r>
    </w:p>
    <w:p w:rsidR="000872EA" w:rsidRPr="00A21320" w:rsidRDefault="000872EA">
      <w:pPr>
        <w:numPr>
          <w:ilvl w:val="1"/>
          <w:numId w:val="10"/>
        </w:numPr>
        <w:tabs>
          <w:tab w:val="left" w:pos="0"/>
        </w:tabs>
        <w:ind w:left="567" w:hanging="567"/>
        <w:jc w:val="both"/>
      </w:pPr>
      <w:r w:rsidRPr="00A21320">
        <w:t xml:space="preserve">V prípade </w:t>
      </w:r>
      <w:r w:rsidRPr="00A21320">
        <w:rPr>
          <w:bCs/>
          <w:iCs/>
        </w:rPr>
        <w:t xml:space="preserve">reklamácie vád diela, resp. jeho časti, až do vyriešenia reklamácie </w:t>
      </w:r>
      <w:r w:rsidRPr="00A21320">
        <w:rPr>
          <w:bCs/>
          <w:iCs/>
        </w:rPr>
        <w:br/>
        <w:t>pre zmluvné strany záväzným spôsobom objednávateľ nie je v omeškaní s úhradou ceny za dielo.</w:t>
      </w:r>
      <w:r w:rsidRPr="00A21320">
        <w:t xml:space="preserve"> </w:t>
      </w:r>
    </w:p>
    <w:p w:rsidR="000872EA" w:rsidRPr="00A21320" w:rsidRDefault="000872EA">
      <w:pPr>
        <w:tabs>
          <w:tab w:val="left" w:pos="709"/>
        </w:tabs>
        <w:ind w:firstLine="0"/>
        <w:jc w:val="both"/>
      </w:pPr>
    </w:p>
    <w:p w:rsidR="000872EA" w:rsidRPr="00A21320" w:rsidRDefault="000872EA">
      <w:pPr>
        <w:jc w:val="center"/>
        <w:rPr>
          <w:b/>
        </w:rPr>
      </w:pPr>
      <w:r w:rsidRPr="00A21320">
        <w:rPr>
          <w:b/>
        </w:rPr>
        <w:t>Článok VII</w:t>
      </w:r>
    </w:p>
    <w:p w:rsidR="000872EA" w:rsidRPr="00A21320" w:rsidRDefault="000872EA">
      <w:pPr>
        <w:ind w:left="360" w:firstLine="0"/>
        <w:jc w:val="center"/>
      </w:pPr>
      <w:r w:rsidRPr="00A21320">
        <w:rPr>
          <w:b/>
        </w:rPr>
        <w:t>Záručné podmienky a zodpovednosť za vady diela</w:t>
      </w:r>
    </w:p>
    <w:p w:rsidR="000872EA" w:rsidRPr="00A21320" w:rsidRDefault="000872EA"/>
    <w:p w:rsidR="000872EA" w:rsidRPr="00A21320" w:rsidRDefault="000872EA">
      <w:pPr>
        <w:numPr>
          <w:ilvl w:val="1"/>
          <w:numId w:val="12"/>
        </w:numPr>
        <w:ind w:left="567" w:hanging="567"/>
        <w:jc w:val="both"/>
        <w:rPr>
          <w:szCs w:val="24"/>
        </w:rPr>
      </w:pPr>
      <w:r w:rsidRPr="00A21320">
        <w:rPr>
          <w:szCs w:val="24"/>
        </w:rPr>
        <w:t>Zhotoviteľ zodpovedá za to, že dielo má v čase odovzdania vlastnosti dohodnuté v tejto zmluve, jej prílohách a určené právnymi predpismi SR.</w:t>
      </w:r>
    </w:p>
    <w:p w:rsidR="000872EA" w:rsidRPr="00A21320" w:rsidRDefault="000872EA">
      <w:pPr>
        <w:numPr>
          <w:ilvl w:val="1"/>
          <w:numId w:val="12"/>
        </w:numPr>
        <w:ind w:left="567" w:hanging="567"/>
        <w:jc w:val="both"/>
        <w:rPr>
          <w:szCs w:val="24"/>
        </w:rPr>
      </w:pPr>
      <w:r w:rsidRPr="00A21320">
        <w:rPr>
          <w:szCs w:val="24"/>
        </w:rPr>
        <w:t>Zhotoviteľ zodpovedá za vady, ktoré má dielo v čase jeho odovzdania objednávateľovi. Za vady vzniknuté po odovzdaní zodpovedá iba vtedy, ak boli spôsobené porušením jeho povinností a nedodržaním platných noriem.</w:t>
      </w:r>
    </w:p>
    <w:p w:rsidR="000872EA" w:rsidRPr="00A21320" w:rsidRDefault="000872EA">
      <w:pPr>
        <w:numPr>
          <w:ilvl w:val="1"/>
          <w:numId w:val="12"/>
        </w:numPr>
        <w:ind w:left="567" w:hanging="567"/>
        <w:jc w:val="both"/>
        <w:rPr>
          <w:szCs w:val="24"/>
        </w:rPr>
      </w:pPr>
      <w:r w:rsidRPr="00A21320">
        <w:rPr>
          <w:szCs w:val="24"/>
        </w:rPr>
        <w:t>Záručná doba je zmluvnými stranami dohodnutá v trvaní 2 rokov. Záručná doba  začína plynúť dňom podpísania protokolu o odovzdaní a prevzatí diela ako celku objednávateľom, pričom pre časti diela, na ktorých boli zistené vady a nedorobky pri odovzdávaní a preberaní diela začína plynúť záručná doba dňom ich úplného odstránenia.</w:t>
      </w:r>
    </w:p>
    <w:p w:rsidR="000872EA" w:rsidRPr="00A21320" w:rsidRDefault="000872EA">
      <w:pPr>
        <w:numPr>
          <w:ilvl w:val="1"/>
          <w:numId w:val="12"/>
        </w:numPr>
        <w:ind w:left="567" w:hanging="567"/>
        <w:jc w:val="both"/>
        <w:rPr>
          <w:szCs w:val="24"/>
        </w:rPr>
      </w:pPr>
      <w:r w:rsidRPr="00A21320">
        <w:rPr>
          <w:szCs w:val="24"/>
        </w:rPr>
        <w:t>Zhotoviteľ nezodpovedá za vady, ktoré boli spôsobené použitím nevhodných podkladov, prevzatých od objednávateľa a zhotoviteľ ani pri vynaložení všetkej primeranej starostlivosti nemohol zistiť ich nevhodnosť, prípadne na ne upozornil objednávateľa a ten na ich použití trval.</w:t>
      </w:r>
    </w:p>
    <w:p w:rsidR="000872EA" w:rsidRPr="00A21320" w:rsidRDefault="000872EA">
      <w:pPr>
        <w:numPr>
          <w:ilvl w:val="1"/>
          <w:numId w:val="12"/>
        </w:numPr>
        <w:ind w:left="567" w:hanging="567"/>
        <w:jc w:val="both"/>
      </w:pPr>
      <w:r w:rsidRPr="00A21320">
        <w:rPr>
          <w:szCs w:val="24"/>
        </w:rPr>
        <w:t>Objednávateľ je povinný bezodkladne po zistení vady uplatniť písomne reklamáciu a dohodnúť so zhotoviteľom lehotu na odstránenie vady.</w:t>
      </w:r>
    </w:p>
    <w:p w:rsidR="000872EA" w:rsidRPr="00A21320" w:rsidRDefault="000872EA">
      <w:pPr>
        <w:numPr>
          <w:ilvl w:val="1"/>
          <w:numId w:val="12"/>
        </w:numPr>
        <w:ind w:left="567" w:hanging="567"/>
        <w:jc w:val="both"/>
        <w:rPr>
          <w:szCs w:val="24"/>
        </w:rPr>
      </w:pPr>
      <w:r w:rsidRPr="00A21320">
        <w:t>Vady zhotoveného diela uplatnené v záručnej dobe je zhotoviteľ povinný odstrániť bezplatne.</w:t>
      </w:r>
    </w:p>
    <w:p w:rsidR="000872EA" w:rsidRPr="00A21320" w:rsidRDefault="000872EA">
      <w:pPr>
        <w:numPr>
          <w:ilvl w:val="1"/>
          <w:numId w:val="12"/>
        </w:numPr>
        <w:ind w:left="567" w:hanging="567"/>
        <w:jc w:val="both"/>
        <w:rPr>
          <w:szCs w:val="24"/>
        </w:rPr>
      </w:pPr>
      <w:r w:rsidRPr="00A21320">
        <w:rPr>
          <w:szCs w:val="24"/>
        </w:rPr>
        <w:t>Ak ide o vadu, za ktorú zodpovedá zhotoviteľ, objednávateľ má právo na bezplatné odstránenie vady a zrealizovanie neodkladného náhradného plnenia v požadovanej kvalite na náklady zhotoviteľa</w:t>
      </w:r>
    </w:p>
    <w:p w:rsidR="000872EA" w:rsidRPr="00A21320" w:rsidRDefault="000872EA">
      <w:pPr>
        <w:numPr>
          <w:ilvl w:val="1"/>
          <w:numId w:val="12"/>
        </w:numPr>
        <w:ind w:left="567" w:hanging="567"/>
        <w:jc w:val="both"/>
        <w:rPr>
          <w:szCs w:val="24"/>
        </w:rPr>
      </w:pPr>
      <w:r w:rsidRPr="00A21320">
        <w:rPr>
          <w:szCs w:val="24"/>
        </w:rPr>
        <w:t xml:space="preserve">Zhotoviteľ sa zaväzuje, </w:t>
      </w:r>
      <w:r w:rsidRPr="00A21320">
        <w:t xml:space="preserve">že v každom konkrétnom prípade riadne reklamovanú vadu odstráni spôsobom a v termíne dohodnutom s objednávateľom. Pokiaľ nebude dohodnuté inak zhotoviteľ sa zaväzuje začať s odstraňovaním reklamovaných vád bez zbytočného odkladu po doručení reklamácie. Vady sa zhotoviteľ zaväzuje odstrániť podľa písomnej dohody a závislosti od charakteru konkrétnej vady, vždy však </w:t>
      </w:r>
      <w:r w:rsidRPr="00A21320">
        <w:br/>
        <w:t>v čo možno najkratšom čase, najneskôr v lehote do 7 dní odo dňa doručenia reklamácie. Pokiaľ zhotoviteľ neodstráni vady v dohodnutej lehote, má objednávateľ právo odstrániť vady sám alebo prostredníctvom tretej osoby, a to na náklady zhotoviteľa. Ustanovenia tejto zmluvy o zmluvnej pokute tým nie sú dotknuté.</w:t>
      </w:r>
    </w:p>
    <w:p w:rsidR="000872EA" w:rsidRPr="00A21320" w:rsidRDefault="000872EA">
      <w:pPr>
        <w:numPr>
          <w:ilvl w:val="1"/>
          <w:numId w:val="12"/>
        </w:numPr>
        <w:ind w:left="567" w:hanging="567"/>
        <w:jc w:val="both"/>
        <w:rPr>
          <w:szCs w:val="24"/>
        </w:rPr>
      </w:pPr>
      <w:r w:rsidRPr="00A21320">
        <w:rPr>
          <w:szCs w:val="24"/>
        </w:rPr>
        <w:t xml:space="preserve">Objednávateľ je oprávnený neprevziať dielo, ktoré nie je vykonané podľa podmienok </w:t>
      </w:r>
      <w:r w:rsidRPr="00A21320">
        <w:rPr>
          <w:szCs w:val="24"/>
        </w:rPr>
        <w:lastRenderedPageBreak/>
        <w:t xml:space="preserve">určených v tejto zmluve a jej príloh. V takomto prípade nie je objednávateľ v omeškaní. </w:t>
      </w:r>
    </w:p>
    <w:p w:rsidR="000872EA" w:rsidRPr="00A21320" w:rsidRDefault="000872EA">
      <w:pPr>
        <w:numPr>
          <w:ilvl w:val="1"/>
          <w:numId w:val="12"/>
        </w:numPr>
        <w:ind w:left="567" w:hanging="567"/>
        <w:jc w:val="both"/>
        <w:rPr>
          <w:szCs w:val="24"/>
        </w:rPr>
      </w:pPr>
      <w:r w:rsidRPr="00A21320">
        <w:rPr>
          <w:szCs w:val="24"/>
        </w:rPr>
        <w:t>Zhotoviteľ je povinný bez zbytočného odkladu odstrániť aj také vady, za vznik ktorých nenesie zodpovednosť, ktorých odstránenie neznesie odklad. Náklady takto vzniknuté zhotoviteľovi budú uhradené na základe tejto zmluvy.</w:t>
      </w:r>
    </w:p>
    <w:p w:rsidR="000872EA" w:rsidRPr="00A21320" w:rsidRDefault="000872EA">
      <w:pPr>
        <w:numPr>
          <w:ilvl w:val="1"/>
          <w:numId w:val="12"/>
        </w:numPr>
        <w:ind w:left="567" w:hanging="567"/>
        <w:jc w:val="both"/>
      </w:pPr>
      <w:r w:rsidRPr="00A21320">
        <w:rPr>
          <w:szCs w:val="24"/>
        </w:rPr>
        <w:t xml:space="preserve">Zhotoviteľ nesie zodpovednosť za všetky škody vzniknuté objednávateľovi alebo tretím osobám v dôsledku zhotovovania diela podľa tejto zmluvy. </w:t>
      </w:r>
      <w:r w:rsidRPr="00A21320">
        <w:t xml:space="preserve">Za škodu sa na účely tejto zmluvy považujú aj sankcie (pokuty) uložené príslušnými štátnymi orgánmi a orgánmi verejnej správy v súvislosti s plnením tejto zmluvy, pričom uloženie takýchto sankcií oprávňuje objednávateľa bez ďalšieho kedykoľvek od tejto zmluvy odstúpiť. </w:t>
      </w:r>
    </w:p>
    <w:p w:rsidR="000872EA" w:rsidRPr="00A21320" w:rsidRDefault="000872EA"/>
    <w:p w:rsidR="000872EA" w:rsidRPr="00A21320" w:rsidRDefault="000872EA"/>
    <w:p w:rsidR="000872EA" w:rsidRPr="00A21320" w:rsidRDefault="000872EA">
      <w:pPr>
        <w:jc w:val="center"/>
        <w:rPr>
          <w:b/>
        </w:rPr>
      </w:pPr>
      <w:r w:rsidRPr="00A21320">
        <w:rPr>
          <w:b/>
        </w:rPr>
        <w:t>Článok VIII</w:t>
      </w:r>
    </w:p>
    <w:p w:rsidR="000872EA" w:rsidRPr="00A21320" w:rsidRDefault="000872EA">
      <w:pPr>
        <w:jc w:val="center"/>
        <w:rPr>
          <w:b/>
          <w:u w:val="single"/>
        </w:rPr>
      </w:pPr>
      <w:r w:rsidRPr="00A21320">
        <w:rPr>
          <w:b/>
        </w:rPr>
        <w:t>Zmluvné pokuty a odstúpenie od zmluvy</w:t>
      </w:r>
    </w:p>
    <w:p w:rsidR="000872EA" w:rsidRPr="00A21320" w:rsidRDefault="000872EA">
      <w:pPr>
        <w:jc w:val="center"/>
        <w:rPr>
          <w:b/>
          <w:u w:val="single"/>
        </w:rPr>
      </w:pPr>
    </w:p>
    <w:p w:rsidR="000872EA" w:rsidRPr="00A21320" w:rsidRDefault="000872EA">
      <w:pPr>
        <w:pStyle w:val="ListParagraph"/>
        <w:numPr>
          <w:ilvl w:val="1"/>
          <w:numId w:val="4"/>
        </w:numPr>
        <w:ind w:left="567" w:hanging="567"/>
        <w:jc w:val="both"/>
      </w:pPr>
      <w:r w:rsidRPr="00A21320">
        <w:t xml:space="preserve">V prípade omeškania objednávateľa </w:t>
      </w:r>
      <w:r w:rsidRPr="00A21320">
        <w:rPr>
          <w:szCs w:val="24"/>
        </w:rPr>
        <w:t>so zaplatením ceny diela (po splnení platobných podmienok) je zhotoviteľ oprávnený požadovať úrok z omeškania vo výške podľa všeobecne záväzných právnych predpisov</w:t>
      </w:r>
      <w:r w:rsidRPr="00A21320">
        <w:t>.</w:t>
      </w:r>
    </w:p>
    <w:p w:rsidR="000872EA" w:rsidRPr="00A21320" w:rsidRDefault="000872EA">
      <w:pPr>
        <w:numPr>
          <w:ilvl w:val="1"/>
          <w:numId w:val="4"/>
        </w:numPr>
        <w:ind w:left="567" w:hanging="567"/>
        <w:jc w:val="both"/>
      </w:pPr>
      <w:r w:rsidRPr="00A21320">
        <w:t>V prípade omeškania zhotoviteľa týkajúceho sa riadneho vykonania diela, resp. jeho časti, podľa tejto zmluvy alebo v prípade omeškania zhotoviteľa so splnením akejkoľvek povinnosti podľa tejto Zmluvy (s výnimkou bodu 3. a 4.), uhradí zhotoviteľ objednávateľovi zmluvnú pokutu vo výške 0,1 % z celkovej ceny diela s DPH za každý začatý deň omeškania.</w:t>
      </w:r>
    </w:p>
    <w:p w:rsidR="000872EA" w:rsidRPr="00A21320" w:rsidRDefault="000872EA">
      <w:pPr>
        <w:numPr>
          <w:ilvl w:val="1"/>
          <w:numId w:val="4"/>
        </w:numPr>
        <w:ind w:left="567" w:hanging="567"/>
        <w:jc w:val="both"/>
      </w:pPr>
      <w:r w:rsidRPr="00A21320">
        <w:t>Ak zhotoviteľ neodstráni vady diela v dohodnutom termíne podľa článku 8 zmluvy, zaplatí zmluvnú pokutu vo výške 66,00 EUR (slovom šesťdesiatšesť euro) za každý deň omeškania a za každú vadu samostatne.</w:t>
      </w:r>
    </w:p>
    <w:p w:rsidR="000872EA" w:rsidRPr="00A21320" w:rsidRDefault="000872EA">
      <w:pPr>
        <w:numPr>
          <w:ilvl w:val="1"/>
          <w:numId w:val="4"/>
        </w:numPr>
        <w:ind w:left="567" w:hanging="567"/>
        <w:jc w:val="both"/>
      </w:pPr>
      <w:r w:rsidRPr="00A21320">
        <w:t>V prípade zistenia nesúladu objednávateľom požadovaných a zhotoviteľom deklarovaných vlastností diela so skutočnosťou, je zhotoviteľ povinný zaplatiť zmluvnú pokutu vo výške 25% z celkovej ceny diela.</w:t>
      </w:r>
    </w:p>
    <w:p w:rsidR="000872EA" w:rsidRPr="00A21320" w:rsidRDefault="000872EA">
      <w:pPr>
        <w:numPr>
          <w:ilvl w:val="1"/>
          <w:numId w:val="4"/>
        </w:numPr>
        <w:ind w:left="567" w:hanging="567"/>
        <w:jc w:val="both"/>
      </w:pPr>
      <w:r w:rsidRPr="00A21320">
        <w:t>Uplatnením sankčných postihov zo strany objednávateľa voči zhotoviteľovi nezaniká povinnosť zhotoviteľa nahradiť objednávateľovi všetky škody, ktoré mu vzniknú v súvislosti porušením povinností zhotoviteľa podľa tejto zmluvy a/alebo ostatných všeobecne záväzných právnych predpisov a to v ich plnej výške. Ak zhotoviteľ spôsobil porušením povinností objednávateľovi škodu, objednávateľ je oprávnený požadovať jej náhradu v celom rozsahu.</w:t>
      </w:r>
    </w:p>
    <w:p w:rsidR="000872EA" w:rsidRPr="00A21320" w:rsidRDefault="000872EA">
      <w:pPr>
        <w:numPr>
          <w:ilvl w:val="1"/>
          <w:numId w:val="4"/>
        </w:numPr>
        <w:ind w:left="567" w:hanging="567"/>
        <w:jc w:val="both"/>
      </w:pPr>
      <w:r w:rsidRPr="00A21320">
        <w:t>Zmluvné strany sa dohodli, že objednávateľ je oprávnený jednostranne započítať akúkoľvek svoju peňažnú pohľadávku (t.j. aj nesplatnú) voči zhotoviteľovi, vzniknutú na základe tejto zmluvy alebo v súvislosti s ňou proti akejkoľvek peňažnej pohľadávke zhotoviteľa.</w:t>
      </w:r>
    </w:p>
    <w:p w:rsidR="000872EA" w:rsidRPr="00A21320" w:rsidRDefault="000872EA">
      <w:pPr>
        <w:numPr>
          <w:ilvl w:val="1"/>
          <w:numId w:val="4"/>
        </w:numPr>
        <w:ind w:left="567" w:hanging="567"/>
        <w:jc w:val="both"/>
      </w:pPr>
      <w:r w:rsidRPr="00A21320">
        <w:t>Zhotoviteľ je oprávnený písomne odstúpiť od zmluvy ako pri podstatnom porušení zmluvy z nasledovných dôvodov:</w:t>
      </w:r>
    </w:p>
    <w:p w:rsidR="000872EA" w:rsidRPr="00A21320" w:rsidRDefault="000872EA">
      <w:pPr>
        <w:pStyle w:val="ListParagraph"/>
        <w:numPr>
          <w:ilvl w:val="2"/>
          <w:numId w:val="4"/>
        </w:numPr>
        <w:ind w:left="1134" w:hanging="567"/>
        <w:jc w:val="both"/>
      </w:pPr>
      <w:r w:rsidRPr="00A21320">
        <w:t>objednávateľ požaduje také vlastnosti diela, ktoré by boli v rozpore s platnými právnymi predpismi alebo ktoré sú napriek písomnému upozorneniu zhotoviteľa zjavne nevhodné,</w:t>
      </w:r>
    </w:p>
    <w:p w:rsidR="000872EA" w:rsidRPr="00A21320" w:rsidRDefault="000872EA">
      <w:pPr>
        <w:numPr>
          <w:ilvl w:val="2"/>
          <w:numId w:val="4"/>
        </w:numPr>
        <w:ind w:left="1134" w:hanging="567"/>
        <w:jc w:val="both"/>
      </w:pPr>
      <w:r w:rsidRPr="00A21320">
        <w:t>objednávateľ písomne oznámi zhotoviteľovi, že nemôže splniť svoje záväzky vyplývajúce zo zmluvy,</w:t>
      </w:r>
    </w:p>
    <w:p w:rsidR="000872EA" w:rsidRPr="00A21320" w:rsidRDefault="000872EA">
      <w:pPr>
        <w:numPr>
          <w:ilvl w:val="2"/>
          <w:numId w:val="4"/>
        </w:numPr>
        <w:spacing w:after="120"/>
        <w:ind w:left="1134" w:hanging="567"/>
        <w:jc w:val="both"/>
      </w:pPr>
      <w:r w:rsidRPr="00A21320">
        <w:t>z dôvodov stanovených Obchodným zákonníkom.</w:t>
      </w:r>
    </w:p>
    <w:p w:rsidR="000872EA" w:rsidRPr="00A21320" w:rsidRDefault="000872EA">
      <w:pPr>
        <w:numPr>
          <w:ilvl w:val="1"/>
          <w:numId w:val="4"/>
        </w:numPr>
        <w:ind w:left="567" w:hanging="567"/>
        <w:jc w:val="both"/>
      </w:pPr>
      <w:r w:rsidRPr="00A21320">
        <w:t>Objednávateľ je oprávnený odstúpiť od zmluvy ako pri podstatnom porušení zmluvy z nasledovných dôvodov:</w:t>
      </w:r>
    </w:p>
    <w:p w:rsidR="000872EA" w:rsidRPr="00A21320" w:rsidRDefault="000872EA">
      <w:pPr>
        <w:numPr>
          <w:ilvl w:val="2"/>
          <w:numId w:val="4"/>
        </w:numPr>
        <w:ind w:left="1134" w:hanging="567"/>
        <w:jc w:val="both"/>
      </w:pPr>
      <w:r w:rsidRPr="00A21320">
        <w:t xml:space="preserve">zhotoviteľ je aj napriek predchádzajúcej výzve objednávateľa nečinný alebo je v omeškaní so splnením svojich záväzkov vyplývajúcich z tejto zmluvy, alebo </w:t>
      </w:r>
      <w:r w:rsidRPr="00A21320">
        <w:lastRenderedPageBreak/>
        <w:t>odmieta poskytnúť súčinnosť a spoluprácu s osobami poverenými objednávateľom,</w:t>
      </w:r>
    </w:p>
    <w:p w:rsidR="000872EA" w:rsidRPr="00A21320" w:rsidRDefault="000872EA">
      <w:pPr>
        <w:numPr>
          <w:ilvl w:val="2"/>
          <w:numId w:val="4"/>
        </w:numPr>
        <w:ind w:left="1134" w:hanging="567"/>
        <w:jc w:val="both"/>
      </w:pPr>
      <w:r w:rsidRPr="00A21320">
        <w:t>zhotoviteľ písomne oznámi objednávateľovi, že nemôže splniť svoje záväzky vyplývajúce zo zmluvy,</w:t>
      </w:r>
    </w:p>
    <w:p w:rsidR="000872EA" w:rsidRPr="00A21320" w:rsidRDefault="000872EA">
      <w:pPr>
        <w:numPr>
          <w:ilvl w:val="2"/>
          <w:numId w:val="4"/>
        </w:numPr>
        <w:ind w:left="1134" w:hanging="567"/>
        <w:jc w:val="both"/>
      </w:pPr>
      <w:r w:rsidRPr="00A21320">
        <w:t>z dôvodu opakovaného porušenia povinností zhotoviteľa týkajúcich sa zhotovenia diela ustanovených v tejto zmluve alebo v jej prílohách,</w:t>
      </w:r>
    </w:p>
    <w:p w:rsidR="000872EA" w:rsidRPr="00A21320" w:rsidRDefault="000872EA">
      <w:pPr>
        <w:numPr>
          <w:ilvl w:val="2"/>
          <w:numId w:val="4"/>
        </w:numPr>
        <w:ind w:left="1134" w:hanging="567"/>
        <w:jc w:val="both"/>
        <w:rPr>
          <w:iCs/>
        </w:rPr>
      </w:pPr>
      <w:r w:rsidRPr="00A21320">
        <w:t xml:space="preserve">na majetok zhotoviteľa bol podaný návrh na vyhlásenie konkurzu alebo návrh </w:t>
      </w:r>
      <w:r w:rsidRPr="00A21320">
        <w:br/>
        <w:t>na povolenie reštrukturalizácie zhotoviteľa,</w:t>
      </w:r>
    </w:p>
    <w:p w:rsidR="000872EA" w:rsidRPr="00A21320" w:rsidRDefault="000872EA">
      <w:pPr>
        <w:numPr>
          <w:ilvl w:val="2"/>
          <w:numId w:val="4"/>
        </w:numPr>
        <w:ind w:left="1134" w:hanging="567"/>
        <w:jc w:val="both"/>
        <w:rPr>
          <w:iCs/>
        </w:rPr>
      </w:pPr>
      <w:r w:rsidRPr="00A21320">
        <w:rPr>
          <w:iCs/>
        </w:rPr>
        <w:t xml:space="preserve">ak zhotoviteľ stratí oprávnenia vyžadované príslušnými právnymi predpismi </w:t>
      </w:r>
      <w:r w:rsidRPr="00A21320">
        <w:rPr>
          <w:iCs/>
        </w:rPr>
        <w:br/>
        <w:t>na činnosti, na základe ktorých je zhotoviteľ oprávnený zhotovovať dielo podľa tejto zmluvy,</w:t>
      </w:r>
    </w:p>
    <w:p w:rsidR="000872EA" w:rsidRPr="00A21320" w:rsidRDefault="000872EA">
      <w:pPr>
        <w:numPr>
          <w:ilvl w:val="2"/>
          <w:numId w:val="4"/>
        </w:numPr>
        <w:ind w:left="1134" w:hanging="567"/>
        <w:jc w:val="both"/>
        <w:rPr>
          <w:iCs/>
        </w:rPr>
      </w:pPr>
      <w:r w:rsidRPr="00A21320">
        <w:rPr>
          <w:iCs/>
        </w:rPr>
        <w:t>ak zhotoviteľ vstúpi do likvidácie,</w:t>
      </w:r>
    </w:p>
    <w:p w:rsidR="000872EA" w:rsidRPr="00A21320" w:rsidRDefault="000872EA">
      <w:pPr>
        <w:numPr>
          <w:ilvl w:val="2"/>
          <w:numId w:val="4"/>
        </w:numPr>
        <w:ind w:left="1134" w:hanging="567"/>
        <w:jc w:val="both"/>
      </w:pPr>
      <w:r w:rsidRPr="00A21320">
        <w:rPr>
          <w:iCs/>
        </w:rPr>
        <w:t>v prípade prerušenia zhotovovania diela trvajúcom dlhšie ako 5 dní,</w:t>
      </w:r>
    </w:p>
    <w:p w:rsidR="000872EA" w:rsidRPr="00A21320" w:rsidRDefault="000872EA">
      <w:pPr>
        <w:numPr>
          <w:ilvl w:val="2"/>
          <w:numId w:val="4"/>
        </w:numPr>
        <w:ind w:left="1134" w:hanging="567"/>
        <w:jc w:val="both"/>
      </w:pPr>
      <w:r w:rsidRPr="00A21320">
        <w:t>ak zhotoviteľ nie je schopný plniť zmluvný záväzok. Za stratu schopnosti zhotoviteľa plniť zmluvný   záväzok sa považuje:</w:t>
      </w:r>
    </w:p>
    <w:p w:rsidR="000872EA" w:rsidRPr="00A21320" w:rsidRDefault="000872EA">
      <w:pPr>
        <w:pStyle w:val="ListParagraph"/>
        <w:numPr>
          <w:ilvl w:val="1"/>
          <w:numId w:val="13"/>
        </w:numPr>
        <w:ind w:left="1701" w:hanging="567"/>
        <w:jc w:val="both"/>
      </w:pPr>
      <w:r w:rsidRPr="00A21320">
        <w:t>nespôsobilosť zhotoviteľa aj napriek písomnej výzve vykonávať dielo dohodnutým spôsobom (po stránke kvalitatívnej, technickej, organizačnej) a/alebo v dohodnutom termíne,</w:t>
      </w:r>
    </w:p>
    <w:p w:rsidR="000872EA" w:rsidRPr="00A21320" w:rsidRDefault="000872EA">
      <w:pPr>
        <w:pStyle w:val="ListParagraph"/>
        <w:numPr>
          <w:ilvl w:val="1"/>
          <w:numId w:val="13"/>
        </w:numPr>
        <w:ind w:left="1701" w:hanging="567"/>
        <w:jc w:val="both"/>
      </w:pPr>
      <w:r w:rsidRPr="00A21320">
        <w:t>postup alebo priebežný výsledok realizácie diela zhotoviteľom, ktorý vedie preukázateľne a nepochybne k vadnému plneniu zmluvy,</w:t>
      </w:r>
    </w:p>
    <w:p w:rsidR="000872EA" w:rsidRPr="00A21320" w:rsidRDefault="000872EA">
      <w:pPr>
        <w:pStyle w:val="ListParagraph"/>
        <w:numPr>
          <w:ilvl w:val="1"/>
          <w:numId w:val="13"/>
        </w:numPr>
        <w:ind w:left="1701" w:hanging="567"/>
        <w:jc w:val="both"/>
      </w:pPr>
      <w:r w:rsidRPr="00A21320">
        <w:t>vadné plnenie zhotoviteľa, na ktoré bol objednávateľom v priebehu realizácie písomne upozornený a ktoré zhotoviteľ napriek tomuto upozorneniu neodstránil v primeranej lehote, ktorú mu k tomuto účelu objednávateľ poskytol,</w:t>
      </w:r>
    </w:p>
    <w:p w:rsidR="000872EA" w:rsidRPr="00A21320" w:rsidRDefault="000872EA">
      <w:pPr>
        <w:numPr>
          <w:ilvl w:val="2"/>
          <w:numId w:val="4"/>
        </w:numPr>
        <w:spacing w:after="120"/>
        <w:ind w:left="1134" w:hanging="567"/>
        <w:jc w:val="both"/>
      </w:pPr>
      <w:r w:rsidRPr="00A21320">
        <w:t>z ďalších dôvodov ustanovených Obchodným zákonníkom.</w:t>
      </w:r>
    </w:p>
    <w:p w:rsidR="000872EA" w:rsidRPr="00A21320" w:rsidRDefault="000872EA">
      <w:pPr>
        <w:numPr>
          <w:ilvl w:val="1"/>
          <w:numId w:val="4"/>
        </w:numPr>
        <w:ind w:left="567" w:hanging="567"/>
        <w:jc w:val="both"/>
      </w:pPr>
      <w:r w:rsidRPr="00A21320">
        <w:t xml:space="preserve">V prípade, že dôjde k odstúpeniu od tejto zmluvy na strane zhotoviteľa bez zavinenia objednávateľa,  je objednávateľ oprávnený fakturovať zhotoviteľovi zmluvnú pokutu </w:t>
      </w:r>
      <w:r w:rsidRPr="00A21320">
        <w:br/>
        <w:t>vo výške 10 % z celkovej ceny diela.</w:t>
      </w:r>
    </w:p>
    <w:p w:rsidR="000872EA" w:rsidRPr="00A21320" w:rsidRDefault="000872EA">
      <w:pPr>
        <w:numPr>
          <w:ilvl w:val="1"/>
          <w:numId w:val="4"/>
        </w:numPr>
        <w:ind w:left="567" w:hanging="567"/>
        <w:jc w:val="both"/>
      </w:pPr>
      <w:r w:rsidRPr="00A21320">
        <w:t xml:space="preserve">Odstúpenie od tejto zmluvy musí byť vykonané písomne, musí byť doručené druhej zmluvnej strane. Odstúpením od tejto zmluvy sa táto zmluva neruší od počiatku, </w:t>
      </w:r>
      <w:r w:rsidRPr="00A21320">
        <w:br/>
        <w:t>ale až odo dňa doručenia písomného oznámenia o odstúpení od tejto zmluvy druhej zmluvnej strane.</w:t>
      </w:r>
    </w:p>
    <w:p w:rsidR="000872EA" w:rsidRPr="00A21320" w:rsidRDefault="000872EA">
      <w:pPr>
        <w:numPr>
          <w:ilvl w:val="1"/>
          <w:numId w:val="4"/>
        </w:numPr>
        <w:ind w:left="567" w:hanging="567"/>
        <w:jc w:val="both"/>
      </w:pPr>
      <w:r w:rsidRPr="00A21320">
        <w:t>Ak dôjde k zrušeniu alebo odstúpeniu od tejto zmluvy na strane objednávateľa bez zavinenia zhotoviteľa, bude zhotoviteľ fakturovať objednávateľovi práce rozpracované ku dňu zrušenia alebo odstúpenia od zmluvy vo výške podľa rozsahu vykonaných prác na predmete zmluvy.</w:t>
      </w:r>
    </w:p>
    <w:p w:rsidR="000872EA" w:rsidRPr="00A21320" w:rsidRDefault="000872EA">
      <w:pPr>
        <w:numPr>
          <w:ilvl w:val="1"/>
          <w:numId w:val="4"/>
        </w:numPr>
        <w:ind w:left="567" w:hanging="567"/>
        <w:jc w:val="both"/>
      </w:pPr>
      <w:r w:rsidRPr="00A21320">
        <w:t xml:space="preserve">V prípade predčasného ukončenia zmluvy z dôvodov uvedených v tomto článku zmluvy je zhotoviteľ povinný bezodkladne, najneskôr však v lehote 7 dní odo dňa zániku zmluvy, odovzdať objednávateľovi neukončené dielo spolu s príslušnou dokumentáciou. Zhotoviteľ je povinný bezodkladne upozorniť objednávateľa na všetky opatrenia, ktoré je potrebné urobiť v záujme odvrátenie akejkoľvek hroziacej škody </w:t>
      </w:r>
      <w:r w:rsidRPr="00A21320">
        <w:br/>
        <w:t>na neukončenom diele alebo zmiernenia jej následkov.</w:t>
      </w:r>
    </w:p>
    <w:p w:rsidR="000872EA" w:rsidRPr="00A21320" w:rsidRDefault="000872EA">
      <w:pPr>
        <w:numPr>
          <w:ilvl w:val="1"/>
          <w:numId w:val="4"/>
        </w:numPr>
        <w:ind w:left="567" w:hanging="567"/>
        <w:jc w:val="both"/>
      </w:pPr>
      <w:r w:rsidRPr="00A21320">
        <w:t>Vlastnícke právo k neukončenému dielu, prechádza na objednávateľa odovzdaním neukončeného diela. V prípade, ak nedošlo k odovzdaniu neukončeného diela v lehote na odovzdanie neukončeného diela uvedenej v bode 12 tohto článku zmluvy, vlastnícke právo k neukončenému dielu prechádza na objednávateľa uplynutím tejto lehoty. V prípade zániku tejto zmluvy pred zhotovením diela podľa tejto zmluvy má zhotoviteľ právo na zaplatenie ceny diela v rozsahu skutočne vykonaných prác na diele ku dňu zániku tejto zmluvy.</w:t>
      </w:r>
    </w:p>
    <w:p w:rsidR="000872EA" w:rsidRPr="00A21320" w:rsidRDefault="000872EA">
      <w:pPr>
        <w:numPr>
          <w:ilvl w:val="1"/>
          <w:numId w:val="4"/>
        </w:numPr>
        <w:ind w:left="567" w:hanging="567"/>
        <w:jc w:val="both"/>
      </w:pPr>
      <w:r w:rsidRPr="00A21320">
        <w:t xml:space="preserve">Zmluvnými pokutami nie je dotknutý nárok zmluvnej strany na náhradu škody, ktorá jej </w:t>
      </w:r>
      <w:r w:rsidRPr="00A21320">
        <w:lastRenderedPageBreak/>
        <w:t>porušením vznikla, a to ani vo výške prevyšujúcej zmluvnú pokutu.</w:t>
      </w:r>
    </w:p>
    <w:p w:rsidR="000872EA" w:rsidRPr="00A21320" w:rsidRDefault="000872EA">
      <w:pPr>
        <w:numPr>
          <w:ilvl w:val="1"/>
          <w:numId w:val="4"/>
        </w:numPr>
        <w:ind w:left="567" w:hanging="567"/>
        <w:jc w:val="both"/>
        <w:rPr>
          <w:b/>
        </w:rPr>
      </w:pPr>
      <w:r w:rsidRPr="00A21320">
        <w:t>Odstúpením objednávateľa od zmluvy nezaniká nárok na zaplatenie zmluvnej pokuty a náhrady škody.</w:t>
      </w:r>
    </w:p>
    <w:p w:rsidR="000872EA" w:rsidRPr="00A21320" w:rsidRDefault="000872EA">
      <w:pPr>
        <w:ind w:left="0" w:firstLine="0"/>
        <w:jc w:val="center"/>
        <w:rPr>
          <w:b/>
        </w:rPr>
      </w:pPr>
      <w:r w:rsidRPr="00A21320">
        <w:rPr>
          <w:b/>
        </w:rPr>
        <w:t>Článok IX</w:t>
      </w:r>
    </w:p>
    <w:p w:rsidR="000872EA" w:rsidRPr="00A21320" w:rsidRDefault="000872EA">
      <w:pPr>
        <w:ind w:left="0" w:firstLine="0"/>
        <w:jc w:val="center"/>
        <w:rPr>
          <w:b/>
          <w:u w:val="single"/>
        </w:rPr>
      </w:pPr>
      <w:r w:rsidRPr="00A21320">
        <w:rPr>
          <w:b/>
        </w:rPr>
        <w:t>Licencia</w:t>
      </w:r>
    </w:p>
    <w:p w:rsidR="000872EA" w:rsidRPr="00A21320" w:rsidRDefault="000872EA">
      <w:pPr>
        <w:ind w:left="360" w:firstLine="0"/>
        <w:rPr>
          <w:b/>
          <w:u w:val="single"/>
        </w:rPr>
      </w:pPr>
    </w:p>
    <w:p w:rsidR="000872EA" w:rsidRPr="00A21320" w:rsidRDefault="000872EA">
      <w:pPr>
        <w:numPr>
          <w:ilvl w:val="1"/>
          <w:numId w:val="14"/>
        </w:numPr>
        <w:ind w:left="567" w:hanging="567"/>
        <w:jc w:val="both"/>
        <w:rPr>
          <w:szCs w:val="24"/>
        </w:rPr>
      </w:pPr>
      <w:r w:rsidRPr="00A21320">
        <w:t xml:space="preserve">Zmluvné strany </w:t>
      </w:r>
      <w:r w:rsidRPr="00A21320">
        <w:rPr>
          <w:szCs w:val="24"/>
        </w:rPr>
        <w:t xml:space="preserve">sa dohodli, že stále pre prípad, ak výsledkom činnosti zhotoviteľa </w:t>
      </w:r>
      <w:r w:rsidRPr="00A21320">
        <w:rPr>
          <w:szCs w:val="24"/>
        </w:rPr>
        <w:br/>
        <w:t>je zhotovenie autorského diela podľa zákona č. 185/2015 Z. z. autorský zákon v znení neskorších predpisov, zhotoviteľ udeľuje objednávateľovi súhlas na akékoľvek použitie autorského diela podľa § 19 ods. 4 autorského zákona a na akékoľvek použitie autorského diela nevyhnutné na dosiahnutie účelu tejto zmluvy. Zhotoviteľ teda týmto udeľuje objednávateľovi súhlas na použitie autorského diela na všetky možné spôsoby použitia známe v čase uzavretia tejto zmluvy a to najmä, avšak nie výlučne, na vyhotovenie rozmnoženín diela, zaradenie diela do súborného diela, spojenie diela s iným autorským dielom, verejné vystavenie diela, zmeny a spracovanie diela a jeho zverejnenie. Táto licencia je udelená ako výhradná licencia a je udelená v neobmedzenom  rozsahu (najmä vecnom, časovom a územnom). Udelená licencia je výhradná a objednávateľ je oprávnený udeliť tretej osobe súhlas na použitie autorského diela v rozsahu udelenej licencie, resp. zhotoviteľ udeľuje na základe tejto zmluvy objednávateľovi súhlas na udelenie sublicencie, vrátane súhlasu na vykonanie zmien autorského diela. Zhotoviteľ udeľuje objednávateľovi licenciu v zmysle § 65 ods. 1 autorského zákona bezodplatne.</w:t>
      </w:r>
    </w:p>
    <w:p w:rsidR="000872EA" w:rsidRPr="00A21320" w:rsidRDefault="000872EA">
      <w:pPr>
        <w:numPr>
          <w:ilvl w:val="1"/>
          <w:numId w:val="14"/>
        </w:numPr>
        <w:ind w:left="567" w:hanging="567"/>
        <w:jc w:val="both"/>
        <w:rPr>
          <w:szCs w:val="24"/>
        </w:rPr>
      </w:pPr>
      <w:r w:rsidRPr="00A21320">
        <w:rPr>
          <w:szCs w:val="24"/>
        </w:rPr>
        <w:t>Pokiaľ budú autorské práva k dielu prináležať niekomu inému ako zhotoviteľovi, potom zhotoviteľ zabezpečí všetky práva a/alebo súhlasy, ktoré sú nevyhnutné k realizácii plnení podľa tohto článku zmluvy.</w:t>
      </w:r>
      <w:r w:rsidRPr="00A21320">
        <w:t xml:space="preserve"> V prípade, ak boli na vyhotovenie diela použité prvky, ktoré sú samostatnými dielami chránenými autorským právom podľa autorského zákona (ďalej len „Samostatné diela“), Zhotoviteľ sám zodpovedá za prípadné porušenie osobnostných a majetkových práv autorov samostatných diel. Zhotoviteľ týmto vyhlasuje, že má vysporiadané všetky osobnostné a majetkové práva súvisiace s dielom alebo jeho časťou.</w:t>
      </w:r>
    </w:p>
    <w:p w:rsidR="000872EA" w:rsidRPr="00A21320" w:rsidRDefault="000872EA">
      <w:pPr>
        <w:numPr>
          <w:ilvl w:val="1"/>
          <w:numId w:val="14"/>
        </w:numPr>
        <w:ind w:left="567" w:hanging="567"/>
        <w:jc w:val="both"/>
        <w:rPr>
          <w:szCs w:val="24"/>
        </w:rPr>
      </w:pPr>
      <w:r w:rsidRPr="00A21320">
        <w:rPr>
          <w:szCs w:val="24"/>
        </w:rPr>
        <w:t>Ustanovenia tohto článku zmluvy platia i po skončení platnosti a účinnosti zmluvy z akéhokoľvek dôvodu.</w:t>
      </w:r>
    </w:p>
    <w:p w:rsidR="000872EA" w:rsidRPr="00A21320" w:rsidRDefault="000872EA">
      <w:pPr>
        <w:ind w:firstLine="0"/>
        <w:jc w:val="both"/>
        <w:rPr>
          <w:szCs w:val="24"/>
        </w:rPr>
      </w:pPr>
    </w:p>
    <w:p w:rsidR="000872EA" w:rsidRPr="00A21320" w:rsidRDefault="000872EA">
      <w:pPr>
        <w:ind w:left="0" w:firstLine="0"/>
        <w:jc w:val="both"/>
        <w:rPr>
          <w:szCs w:val="24"/>
        </w:rPr>
      </w:pPr>
    </w:p>
    <w:p w:rsidR="000872EA" w:rsidRPr="00A21320" w:rsidRDefault="000872EA">
      <w:pPr>
        <w:ind w:left="0" w:firstLine="0"/>
        <w:jc w:val="center"/>
        <w:rPr>
          <w:b/>
        </w:rPr>
      </w:pPr>
      <w:r w:rsidRPr="00A21320">
        <w:rPr>
          <w:b/>
        </w:rPr>
        <w:t>Článok X</w:t>
      </w:r>
    </w:p>
    <w:p w:rsidR="000872EA" w:rsidRPr="00A21320" w:rsidRDefault="000872EA">
      <w:pPr>
        <w:ind w:left="0" w:firstLine="0"/>
        <w:jc w:val="center"/>
      </w:pPr>
      <w:r w:rsidRPr="00A21320">
        <w:rPr>
          <w:b/>
        </w:rPr>
        <w:t>Záverečné ustanovenia</w:t>
      </w:r>
    </w:p>
    <w:p w:rsidR="000872EA" w:rsidRPr="00A21320" w:rsidRDefault="000872EA"/>
    <w:p w:rsidR="000872EA" w:rsidRPr="00A21320" w:rsidRDefault="000872EA">
      <w:pPr>
        <w:numPr>
          <w:ilvl w:val="1"/>
          <w:numId w:val="15"/>
        </w:numPr>
        <w:ind w:left="567" w:hanging="567"/>
        <w:jc w:val="both"/>
      </w:pPr>
      <w:r w:rsidRPr="00A21320">
        <w:t xml:space="preserve">Zhotoviteľ je povinný bezodkladne nahlásiť objednávateľovi všetky zmeny v údajoch týkajúcich sa jeho identifikácie, t. j. zmeny sídla, bankového spojenia a pod. </w:t>
      </w:r>
      <w:r w:rsidRPr="00A21320">
        <w:br/>
        <w:t>a to do 5 dní od uskutočnenia zmeny.</w:t>
      </w:r>
    </w:p>
    <w:p w:rsidR="000872EA" w:rsidRPr="00A21320" w:rsidRDefault="000872EA">
      <w:pPr>
        <w:ind w:left="567" w:firstLine="0"/>
        <w:jc w:val="both"/>
        <w:rPr>
          <w:szCs w:val="24"/>
        </w:rPr>
      </w:pPr>
      <w:r w:rsidRPr="00A21320">
        <w:t xml:space="preserve">Zmluvné strany sa dohodli, </w:t>
      </w:r>
      <w:r w:rsidRPr="00A21320">
        <w:rPr>
          <w:szCs w:val="24"/>
        </w:rPr>
        <w:t xml:space="preserve"> že písomnosti obsahujúce právne významné skutočnosti podľa tejto zmluvy si budú doručovať poštou, formou doporučenej zásielky alebo osobne. Písomnosťou obsahujúcou právne významné skutočnosti sa na účely tejto zmluvy rozumie najmä odstúpenie od zmluvy a výzvy na plnenie si povinností z tejto zmluvy. Zmluvné strany sa dohodli, že ich vzájomná korešpondencia sa bude zasielať na adresy uvedené v záhlaví tejto zmluvy, pokiaľ zo zmluvy nevyplýva inak. </w:t>
      </w:r>
      <w:r w:rsidRPr="00A21320">
        <w:rPr>
          <w:szCs w:val="24"/>
        </w:rPr>
        <w:br/>
        <w:t xml:space="preserve">Až do okamihu doručenia písomného oznámenia o zmene kontaktnej adresy </w:t>
      </w:r>
      <w:r w:rsidRPr="00A21320">
        <w:rPr>
          <w:szCs w:val="24"/>
        </w:rPr>
        <w:br/>
        <w:t>sa považuje za adresu určenú na doručovanie adresa uvedená v záhlaví zmluvy.</w:t>
      </w:r>
    </w:p>
    <w:p w:rsidR="000872EA" w:rsidRPr="00A21320" w:rsidRDefault="000872EA">
      <w:pPr>
        <w:ind w:left="567" w:firstLine="0"/>
        <w:jc w:val="both"/>
      </w:pPr>
      <w:r w:rsidRPr="00A21320">
        <w:rPr>
          <w:szCs w:val="24"/>
        </w:rPr>
        <w:t xml:space="preserve">Pri doručení prostredníctvom pošty sa zásielka považuje za doručenú dňom jej doručenia na adresu podľa predchádzajúceho bodu tohto článku zmluvy. Za deň </w:t>
      </w:r>
      <w:r w:rsidRPr="00A21320">
        <w:rPr>
          <w:szCs w:val="24"/>
        </w:rPr>
        <w:lastRenderedPageBreak/>
        <w:t>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r w:rsidRPr="00A21320">
        <w:t xml:space="preserve">. </w:t>
      </w:r>
    </w:p>
    <w:p w:rsidR="000872EA" w:rsidRPr="00A21320" w:rsidRDefault="000872EA">
      <w:pPr>
        <w:numPr>
          <w:ilvl w:val="1"/>
          <w:numId w:val="15"/>
        </w:numPr>
        <w:ind w:left="567" w:hanging="567"/>
        <w:jc w:val="both"/>
      </w:pPr>
      <w:r w:rsidRPr="00A21320">
        <w:t xml:space="preserve">Táto zmluva nadobúda platnosť dňom jej podpísania obidvoma zmluvnými stranami a účinnosť podľa § 47a ods. 1 zákona č. 40/1964 Zb. Občiansky zákonník v znení neskorších predpisov dňom nasledujúcim po dni jej zverejnenia na webovom sídle objednávateľa. </w:t>
      </w:r>
    </w:p>
    <w:p w:rsidR="000872EA" w:rsidRPr="00A21320" w:rsidRDefault="000872EA">
      <w:pPr>
        <w:numPr>
          <w:ilvl w:val="1"/>
          <w:numId w:val="15"/>
        </w:numPr>
        <w:ind w:left="567" w:hanging="567"/>
        <w:jc w:val="both"/>
      </w:pPr>
      <w:r w:rsidRPr="00A21320">
        <w:t>Zmluvu možno meniť iba na základe vzájomne odsúhlasených písomných dodatkov obidvoch zmluvných strán.</w:t>
      </w:r>
      <w:r w:rsidRPr="00A21320">
        <w:tab/>
      </w:r>
    </w:p>
    <w:p w:rsidR="000872EA" w:rsidRPr="00A21320" w:rsidRDefault="000872EA">
      <w:pPr>
        <w:numPr>
          <w:ilvl w:val="1"/>
          <w:numId w:val="15"/>
        </w:numPr>
        <w:ind w:left="567" w:hanging="567"/>
        <w:jc w:val="both"/>
      </w:pPr>
      <w:r w:rsidRPr="00A21320">
        <w:t>Vzťahy zmluvných strán, ktoré nie sú výslovne riešené touto zmluvou, sa riadia príslušnými ustanoveniami Obchodného zákonníka SR v platnom a účinnom znení a ďalšími všeobecne záväznými právnymi  predpismi Slovenskej republiky. V prípade sporu je pre jeho riešenie príslušný súd v Slovenskej republike</w:t>
      </w:r>
    </w:p>
    <w:p w:rsidR="000872EA" w:rsidRPr="00A21320" w:rsidRDefault="000872EA">
      <w:pPr>
        <w:numPr>
          <w:ilvl w:val="1"/>
          <w:numId w:val="15"/>
        </w:numPr>
        <w:ind w:left="567" w:hanging="567"/>
        <w:jc w:val="both"/>
      </w:pPr>
      <w:r w:rsidRPr="00A21320">
        <w:t>Zhotoviteľ vyslovuje súhlas so zverejnením svojich údajov a údajov ním oprávnených fyzických osôb, vrátane osobných informácií podľa § 9 ods. 1 zákona č. 211/2000 Z. z. o slobodnom prístupe k informáciám a o zmene a doplnení niektorých zákonov v znení neskorších predpisov (zákon o slobode informácií). Žiadna skutočnosť, obsiahnutá v ustanoveniach tejto zmluvy, nie je predmetom obchodného tajomstva, ani povinnej mlčanlivosti, okrem skutočností zhotoviteľom výslovne označených.</w:t>
      </w:r>
    </w:p>
    <w:p w:rsidR="000872EA" w:rsidRPr="00A21320" w:rsidRDefault="000872EA">
      <w:pPr>
        <w:numPr>
          <w:ilvl w:val="1"/>
          <w:numId w:val="15"/>
        </w:numPr>
        <w:ind w:left="567" w:hanging="567"/>
        <w:jc w:val="both"/>
      </w:pPr>
      <w:r w:rsidRPr="00A21320">
        <w:t>Táto zmluva je vyhotovená v piatich exemplároch, z ktorých tri vyhotovenia obdrží objednávateľ a dve vyhotovenia zhotoviteľ.</w:t>
      </w:r>
    </w:p>
    <w:p w:rsidR="000872EA" w:rsidRPr="00A21320" w:rsidRDefault="000872EA">
      <w:pPr>
        <w:numPr>
          <w:ilvl w:val="1"/>
          <w:numId w:val="15"/>
        </w:numPr>
        <w:ind w:left="567" w:hanging="567"/>
        <w:jc w:val="both"/>
        <w:rPr>
          <w:b/>
          <w:u w:val="single"/>
        </w:rPr>
      </w:pPr>
      <w:r w:rsidRPr="00A21320">
        <w:t>Zástupcovia zmluvných strán, oprávnení konať vo veciach tejto zmluvy sa oboznámili s obsahom tejto zmluvy, porozumeli jej obsahu, prehlasujú, že táto zmluva bola vyhotovená na základe pravdivých údajov, nebola dohodnutá v tiesni, ani za inak jednostranne nevýhodných podmienok, čo osvedčujú svojím podpisom.</w:t>
      </w:r>
    </w:p>
    <w:p w:rsidR="000872EA" w:rsidRPr="00A21320" w:rsidRDefault="000872EA">
      <w:pPr>
        <w:ind w:left="720"/>
        <w:jc w:val="both"/>
        <w:rPr>
          <w:b/>
          <w:u w:val="single"/>
        </w:rPr>
      </w:pPr>
    </w:p>
    <w:p w:rsidR="000872EA" w:rsidRPr="00A21320" w:rsidRDefault="000872EA">
      <w:pPr>
        <w:rPr>
          <w:szCs w:val="24"/>
        </w:rPr>
      </w:pPr>
    </w:p>
    <w:p w:rsidR="000872EA" w:rsidRPr="00A21320" w:rsidRDefault="000872EA">
      <w:pPr>
        <w:rPr>
          <w:sz w:val="28"/>
        </w:rPr>
      </w:pPr>
      <w:r w:rsidRPr="00A21320">
        <w:rPr>
          <w:szCs w:val="24"/>
        </w:rPr>
        <w:t>Za zhotoviteľa:                                                                   Za objednávateľa:</w:t>
      </w:r>
    </w:p>
    <w:p w:rsidR="000872EA" w:rsidRPr="00A21320" w:rsidRDefault="000872EA">
      <w:pPr>
        <w:rPr>
          <w:sz w:val="28"/>
        </w:rPr>
      </w:pPr>
    </w:p>
    <w:p w:rsidR="000872EA" w:rsidRPr="00A21320" w:rsidRDefault="000872EA">
      <w:pPr>
        <w:rPr>
          <w:sz w:val="28"/>
        </w:rPr>
      </w:pPr>
    </w:p>
    <w:p w:rsidR="000872EA" w:rsidRPr="00A21320" w:rsidRDefault="000872EA">
      <w:pPr>
        <w:rPr>
          <w:sz w:val="28"/>
        </w:rPr>
      </w:pPr>
    </w:p>
    <w:p w:rsidR="000872EA" w:rsidRPr="00A21320" w:rsidRDefault="000872EA">
      <w:pPr>
        <w:rPr>
          <w:sz w:val="28"/>
        </w:rPr>
      </w:pPr>
    </w:p>
    <w:p w:rsidR="000872EA" w:rsidRPr="00A21320" w:rsidRDefault="000872EA">
      <w:pPr>
        <w:rPr>
          <w:sz w:val="28"/>
        </w:rPr>
      </w:pPr>
      <w:r w:rsidRPr="00A21320">
        <w:rPr>
          <w:sz w:val="28"/>
        </w:rPr>
        <w:t>..............................................                                   .............................................</w:t>
      </w:r>
    </w:p>
    <w:p w:rsidR="000872EA" w:rsidRPr="00A21320" w:rsidRDefault="000872EA">
      <w:pPr>
        <w:rPr>
          <w:szCs w:val="24"/>
        </w:rPr>
      </w:pPr>
      <w:r w:rsidRPr="00A21320">
        <w:rPr>
          <w:sz w:val="28"/>
        </w:rPr>
        <w:t xml:space="preserve">                                                                                       </w:t>
      </w:r>
      <w:r w:rsidRPr="00A21320">
        <w:rPr>
          <w:szCs w:val="24"/>
        </w:rPr>
        <w:t>Ing. Rastislav Trnka</w:t>
      </w:r>
      <w:r w:rsidRPr="00A21320">
        <w:rPr>
          <w:szCs w:val="24"/>
        </w:rPr>
        <w:br/>
        <w:t xml:space="preserve">                                                                                                  predseda</w:t>
      </w:r>
    </w:p>
    <w:p w:rsidR="000872EA" w:rsidRPr="00A21320" w:rsidRDefault="000872EA">
      <w:pPr>
        <w:rPr>
          <w:szCs w:val="24"/>
        </w:rPr>
      </w:pPr>
    </w:p>
    <w:p w:rsidR="000872EA" w:rsidRPr="00A21320" w:rsidRDefault="000872EA"/>
    <w:p w:rsidR="000872EA" w:rsidRPr="00A21320" w:rsidRDefault="000872EA"/>
    <w:p w:rsidR="000872EA" w:rsidRPr="00A21320" w:rsidRDefault="000872EA"/>
    <w:p w:rsidR="000872EA" w:rsidRDefault="000872EA">
      <w:r>
        <w:rPr>
          <w:szCs w:val="24"/>
        </w:rPr>
        <w:t>Príloha č. 1: Opis predmetu obstarávania</w:t>
      </w:r>
    </w:p>
    <w:sectPr w:rsidR="000872EA">
      <w:footerReference w:type="default" r:id="rId8"/>
      <w:pgSz w:w="11906" w:h="16838"/>
      <w:pgMar w:top="1417" w:right="1417" w:bottom="1417" w:left="1417" w:header="708" w:footer="708" w:gutter="0"/>
      <w:cols w:space="708"/>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0F38" w:rsidRDefault="00A30F38">
      <w:pPr>
        <w:spacing w:line="240" w:lineRule="auto"/>
      </w:pPr>
      <w:r>
        <w:separator/>
      </w:r>
    </w:p>
  </w:endnote>
  <w:endnote w:type="continuationSeparator" w:id="0">
    <w:p w:rsidR="00A30F38" w:rsidRDefault="00A30F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Arial Black">
    <w:panose1 w:val="020B0A04020102020204"/>
    <w:charset w:val="EE"/>
    <w:family w:val="swiss"/>
    <w:pitch w:val="variable"/>
    <w:sig w:usb0="A00002AF" w:usb1="400078FB" w:usb2="00000000" w:usb3="00000000" w:csb0="0000009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72EA" w:rsidRDefault="000872EA">
    <w:pPr>
      <w:pStyle w:val="Pta"/>
      <w:jc w:val="center"/>
    </w:pPr>
    <w:r>
      <w:fldChar w:fldCharType="begin"/>
    </w:r>
    <w:r>
      <w:instrText xml:space="preserve"> PAGE </w:instrText>
    </w:r>
    <w:r>
      <w:fldChar w:fldCharType="separate"/>
    </w:r>
    <w:r w:rsidR="00861F77">
      <w:rPr>
        <w:noProof/>
      </w:rPr>
      <w:t>1</w:t>
    </w:r>
    <w:r>
      <w:fldChar w:fldCharType="end"/>
    </w:r>
    <w:r>
      <w:t xml:space="preserve"> z 10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0F38" w:rsidRDefault="00A30F38">
      <w:pPr>
        <w:spacing w:line="240" w:lineRule="auto"/>
      </w:pPr>
      <w:r>
        <w:separator/>
      </w:r>
    </w:p>
  </w:footnote>
  <w:footnote w:type="continuationSeparator" w:id="0">
    <w:p w:rsidR="00A30F38" w:rsidRDefault="00A30F3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name w:val="WWNum3"/>
    <w:lvl w:ilvl="0">
      <w:start w:val="3"/>
      <w:numFmt w:val="decimal"/>
      <w:lvlText w:val="%1."/>
      <w:lvlJc w:val="left"/>
      <w:pPr>
        <w:tabs>
          <w:tab w:val="num" w:pos="0"/>
        </w:tabs>
        <w:ind w:left="360" w:hanging="360"/>
      </w:pPr>
      <w:rPr>
        <w:rFonts w:cs="Arial"/>
        <w:b/>
      </w:rPr>
    </w:lvl>
    <w:lvl w:ilvl="1">
      <w:start w:val="1"/>
      <w:numFmt w:val="decimal"/>
      <w:lvlText w:val="%2."/>
      <w:lvlJc w:val="left"/>
      <w:pPr>
        <w:tabs>
          <w:tab w:val="num" w:pos="0"/>
        </w:tabs>
        <w:ind w:left="360" w:hanging="360"/>
      </w:pPr>
      <w:rPr>
        <w:rFonts w:eastAsia="Times New Roman" w:cs="Arial"/>
        <w:b w:val="0"/>
        <w:bCs/>
      </w:rPr>
    </w:lvl>
    <w:lvl w:ilvl="2">
      <w:start w:val="1"/>
      <w:numFmt w:val="decimal"/>
      <w:lvlText w:val="%1.%2.%3."/>
      <w:lvlJc w:val="left"/>
      <w:pPr>
        <w:tabs>
          <w:tab w:val="num" w:pos="0"/>
        </w:tabs>
        <w:ind w:left="720" w:hanging="720"/>
      </w:pPr>
      <w:rPr>
        <w:rFonts w:cs="Arial"/>
        <w:b/>
      </w:rPr>
    </w:lvl>
    <w:lvl w:ilvl="3">
      <w:start w:val="1"/>
      <w:numFmt w:val="decimal"/>
      <w:lvlText w:val="%1.%2.%3.%4."/>
      <w:lvlJc w:val="left"/>
      <w:pPr>
        <w:tabs>
          <w:tab w:val="num" w:pos="0"/>
        </w:tabs>
        <w:ind w:left="720" w:hanging="720"/>
      </w:pPr>
      <w:rPr>
        <w:rFonts w:cs="Arial"/>
        <w:b/>
      </w:rPr>
    </w:lvl>
    <w:lvl w:ilvl="4">
      <w:start w:val="1"/>
      <w:numFmt w:val="decimal"/>
      <w:lvlText w:val="%1.%2.%3.%4.%5."/>
      <w:lvlJc w:val="left"/>
      <w:pPr>
        <w:tabs>
          <w:tab w:val="num" w:pos="0"/>
        </w:tabs>
        <w:ind w:left="1080" w:hanging="1080"/>
      </w:pPr>
      <w:rPr>
        <w:rFonts w:cs="Arial"/>
        <w:b/>
      </w:rPr>
    </w:lvl>
    <w:lvl w:ilvl="5">
      <w:start w:val="1"/>
      <w:numFmt w:val="decimal"/>
      <w:lvlText w:val="%1.%2.%3.%4.%5.%6."/>
      <w:lvlJc w:val="left"/>
      <w:pPr>
        <w:tabs>
          <w:tab w:val="num" w:pos="0"/>
        </w:tabs>
        <w:ind w:left="1080" w:hanging="1080"/>
      </w:pPr>
      <w:rPr>
        <w:rFonts w:cs="Arial"/>
        <w:b/>
      </w:rPr>
    </w:lvl>
    <w:lvl w:ilvl="6">
      <w:start w:val="1"/>
      <w:numFmt w:val="decimal"/>
      <w:lvlText w:val="%1.%2.%3.%4.%5.%6.%7."/>
      <w:lvlJc w:val="left"/>
      <w:pPr>
        <w:tabs>
          <w:tab w:val="num" w:pos="0"/>
        </w:tabs>
        <w:ind w:left="1440" w:hanging="1440"/>
      </w:pPr>
      <w:rPr>
        <w:rFonts w:cs="Arial"/>
        <w:b/>
      </w:rPr>
    </w:lvl>
    <w:lvl w:ilvl="7">
      <w:start w:val="1"/>
      <w:numFmt w:val="decimal"/>
      <w:lvlText w:val="%1.%2.%3.%4.%5.%6.%7.%8."/>
      <w:lvlJc w:val="left"/>
      <w:pPr>
        <w:tabs>
          <w:tab w:val="num" w:pos="0"/>
        </w:tabs>
        <w:ind w:left="1440" w:hanging="1440"/>
      </w:pPr>
      <w:rPr>
        <w:rFonts w:cs="Arial"/>
        <w:b/>
      </w:rPr>
    </w:lvl>
    <w:lvl w:ilvl="8">
      <w:start w:val="1"/>
      <w:numFmt w:val="decimal"/>
      <w:lvlText w:val="%1.%2.%3.%4.%5.%6.%7.%8.%9."/>
      <w:lvlJc w:val="left"/>
      <w:pPr>
        <w:tabs>
          <w:tab w:val="num" w:pos="0"/>
        </w:tabs>
        <w:ind w:left="1800" w:hanging="1800"/>
      </w:pPr>
      <w:rPr>
        <w:rFonts w:cs="Arial"/>
        <w:b/>
      </w:rPr>
    </w:lvl>
  </w:abstractNum>
  <w:abstractNum w:abstractNumId="2">
    <w:nsid w:val="00000003"/>
    <w:multiLevelType w:val="multilevel"/>
    <w:tmpl w:val="00000003"/>
    <w:name w:val="WWNum4"/>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decimal"/>
      <w:lvlText w:val="%1.%2.%3.%4."/>
      <w:lvlJc w:val="left"/>
      <w:pPr>
        <w:tabs>
          <w:tab w:val="num" w:pos="0"/>
        </w:tabs>
        <w:ind w:left="2847" w:hanging="72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3">
    <w:nsid w:val="00000004"/>
    <w:multiLevelType w:val="multilevel"/>
    <w:tmpl w:val="00000004"/>
    <w:name w:val="WWNum5"/>
    <w:lvl w:ilvl="0">
      <w:start w:val="9"/>
      <w:numFmt w:val="decimal"/>
      <w:lvlText w:val="%1."/>
      <w:lvlJc w:val="left"/>
      <w:pPr>
        <w:tabs>
          <w:tab w:val="num" w:pos="0"/>
        </w:tabs>
        <w:ind w:left="360" w:hanging="360"/>
      </w:pPr>
    </w:lvl>
    <w:lvl w:ilvl="1">
      <w:start w:val="1"/>
      <w:numFmt w:val="decimal"/>
      <w:lvlText w:val="%2."/>
      <w:lvlJc w:val="left"/>
      <w:pPr>
        <w:tabs>
          <w:tab w:val="num" w:pos="0"/>
        </w:tabs>
        <w:ind w:left="360" w:hanging="360"/>
      </w:pPr>
      <w:rPr>
        <w:rFonts w:eastAsia="Times New Roman" w:cs="Times New Roman"/>
      </w:rPr>
    </w:lvl>
    <w:lvl w:ilvl="2">
      <w:start w:val="1"/>
      <w:numFmt w:val="lowerLetter"/>
      <w:lvlText w:val="%2.%3."/>
      <w:lvlJc w:val="left"/>
      <w:pPr>
        <w:tabs>
          <w:tab w:val="num" w:pos="0"/>
        </w:tabs>
        <w:ind w:left="720" w:hanging="720"/>
      </w:pPr>
      <w:rPr>
        <w:rFonts w:eastAsia="Times New Roman" w:cs="Times New Roman"/>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4">
    <w:nsid w:val="00000005"/>
    <w:multiLevelType w:val="multilevel"/>
    <w:tmpl w:val="E17CD0A4"/>
    <w:name w:val="WWNum6"/>
    <w:lvl w:ilvl="0">
      <w:start w:val="1"/>
      <w:numFmt w:val="decimal"/>
      <w:lvlText w:val="%1."/>
      <w:lvlJc w:val="left"/>
      <w:pPr>
        <w:tabs>
          <w:tab w:val="num" w:pos="0"/>
        </w:tabs>
        <w:ind w:left="720" w:hanging="360"/>
      </w:pPr>
      <w:rPr>
        <w:color w:val="auto"/>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nsid w:val="00000006"/>
    <w:multiLevelType w:val="multilevel"/>
    <w:tmpl w:val="00000006"/>
    <w:name w:val="WWNum8"/>
    <w:lvl w:ilvl="0">
      <w:start w:val="1"/>
      <w:numFmt w:val="lowerLetter"/>
      <w:lvlText w:val="%1."/>
      <w:lvlJc w:val="left"/>
      <w:pPr>
        <w:tabs>
          <w:tab w:val="num" w:pos="0"/>
        </w:tabs>
        <w:ind w:left="927" w:hanging="360"/>
      </w:pPr>
      <w:rPr>
        <w:rFonts w:eastAsia="Times New Roman" w:cs="Times New Roman"/>
      </w:rPr>
    </w:lvl>
    <w:lvl w:ilvl="1">
      <w:start w:val="1"/>
      <w:numFmt w:val="bullet"/>
      <w:lvlText w:val="o"/>
      <w:lvlJc w:val="left"/>
      <w:pPr>
        <w:tabs>
          <w:tab w:val="num" w:pos="0"/>
        </w:tabs>
        <w:ind w:left="1647" w:hanging="360"/>
      </w:pPr>
      <w:rPr>
        <w:rFonts w:ascii="Courier New" w:hAnsi="Courier New" w:cs="Courier New"/>
      </w:rPr>
    </w:lvl>
    <w:lvl w:ilvl="2">
      <w:start w:val="1"/>
      <w:numFmt w:val="bullet"/>
      <w:lvlText w:val=""/>
      <w:lvlJc w:val="left"/>
      <w:pPr>
        <w:tabs>
          <w:tab w:val="num" w:pos="0"/>
        </w:tabs>
        <w:ind w:left="2367" w:hanging="360"/>
      </w:pPr>
      <w:rPr>
        <w:rFonts w:ascii="Wingdings" w:hAnsi="Wingdings"/>
      </w:rPr>
    </w:lvl>
    <w:lvl w:ilvl="3">
      <w:start w:val="1"/>
      <w:numFmt w:val="bullet"/>
      <w:lvlText w:val=""/>
      <w:lvlJc w:val="left"/>
      <w:pPr>
        <w:tabs>
          <w:tab w:val="num" w:pos="0"/>
        </w:tabs>
        <w:ind w:left="3087" w:hanging="360"/>
      </w:pPr>
      <w:rPr>
        <w:rFonts w:ascii="Symbol" w:hAnsi="Symbol"/>
      </w:rPr>
    </w:lvl>
    <w:lvl w:ilvl="4">
      <w:start w:val="1"/>
      <w:numFmt w:val="bullet"/>
      <w:lvlText w:val="o"/>
      <w:lvlJc w:val="left"/>
      <w:pPr>
        <w:tabs>
          <w:tab w:val="num" w:pos="0"/>
        </w:tabs>
        <w:ind w:left="3807" w:hanging="360"/>
      </w:pPr>
      <w:rPr>
        <w:rFonts w:ascii="Courier New" w:hAnsi="Courier New" w:cs="Courier New"/>
      </w:rPr>
    </w:lvl>
    <w:lvl w:ilvl="5">
      <w:start w:val="1"/>
      <w:numFmt w:val="bullet"/>
      <w:lvlText w:val=""/>
      <w:lvlJc w:val="left"/>
      <w:pPr>
        <w:tabs>
          <w:tab w:val="num" w:pos="0"/>
        </w:tabs>
        <w:ind w:left="4527" w:hanging="360"/>
      </w:pPr>
      <w:rPr>
        <w:rFonts w:ascii="Wingdings" w:hAnsi="Wingdings"/>
      </w:rPr>
    </w:lvl>
    <w:lvl w:ilvl="6">
      <w:start w:val="1"/>
      <w:numFmt w:val="bullet"/>
      <w:lvlText w:val=""/>
      <w:lvlJc w:val="left"/>
      <w:pPr>
        <w:tabs>
          <w:tab w:val="num" w:pos="0"/>
        </w:tabs>
        <w:ind w:left="5247" w:hanging="360"/>
      </w:pPr>
      <w:rPr>
        <w:rFonts w:ascii="Symbol" w:hAnsi="Symbol"/>
      </w:rPr>
    </w:lvl>
    <w:lvl w:ilvl="7">
      <w:start w:val="1"/>
      <w:numFmt w:val="bullet"/>
      <w:lvlText w:val="o"/>
      <w:lvlJc w:val="left"/>
      <w:pPr>
        <w:tabs>
          <w:tab w:val="num" w:pos="0"/>
        </w:tabs>
        <w:ind w:left="5967" w:hanging="360"/>
      </w:pPr>
      <w:rPr>
        <w:rFonts w:ascii="Courier New" w:hAnsi="Courier New" w:cs="Courier New"/>
      </w:rPr>
    </w:lvl>
    <w:lvl w:ilvl="8">
      <w:start w:val="1"/>
      <w:numFmt w:val="bullet"/>
      <w:lvlText w:val=""/>
      <w:lvlJc w:val="left"/>
      <w:pPr>
        <w:tabs>
          <w:tab w:val="num" w:pos="0"/>
        </w:tabs>
        <w:ind w:left="6687" w:hanging="360"/>
      </w:pPr>
      <w:rPr>
        <w:rFonts w:ascii="Wingdings" w:hAnsi="Wingdings"/>
      </w:rPr>
    </w:lvl>
  </w:abstractNum>
  <w:abstractNum w:abstractNumId="6">
    <w:nsid w:val="00000007"/>
    <w:multiLevelType w:val="multilevel"/>
    <w:tmpl w:val="00000007"/>
    <w:name w:val="WWNum9"/>
    <w:lvl w:ilvl="0">
      <w:start w:val="1"/>
      <w:numFmt w:val="lowerLetter"/>
      <w:lvlText w:val="%1."/>
      <w:lvlJc w:val="left"/>
      <w:pPr>
        <w:tabs>
          <w:tab w:val="num" w:pos="0"/>
        </w:tabs>
        <w:ind w:left="927" w:hanging="360"/>
      </w:pPr>
      <w:rPr>
        <w:rFonts w:eastAsia="Times New Roman" w:cs="Times New Roman"/>
      </w:rPr>
    </w:lvl>
    <w:lvl w:ilvl="1">
      <w:start w:val="1"/>
      <w:numFmt w:val="bullet"/>
      <w:lvlText w:val="-"/>
      <w:lvlJc w:val="left"/>
      <w:pPr>
        <w:tabs>
          <w:tab w:val="num" w:pos="0"/>
        </w:tabs>
        <w:ind w:left="1647" w:hanging="360"/>
      </w:pPr>
      <w:rPr>
        <w:rFonts w:ascii="Times New Roman" w:hAnsi="Times New Roman" w:cs="Times New Roman"/>
      </w:rPr>
    </w:lvl>
    <w:lvl w:ilvl="2">
      <w:start w:val="1"/>
      <w:numFmt w:val="bullet"/>
      <w:lvlText w:val=""/>
      <w:lvlJc w:val="left"/>
      <w:pPr>
        <w:tabs>
          <w:tab w:val="num" w:pos="0"/>
        </w:tabs>
        <w:ind w:left="2367" w:hanging="360"/>
      </w:pPr>
      <w:rPr>
        <w:rFonts w:ascii="Wingdings" w:hAnsi="Wingdings"/>
      </w:rPr>
    </w:lvl>
    <w:lvl w:ilvl="3">
      <w:start w:val="1"/>
      <w:numFmt w:val="bullet"/>
      <w:lvlText w:val=""/>
      <w:lvlJc w:val="left"/>
      <w:pPr>
        <w:tabs>
          <w:tab w:val="num" w:pos="0"/>
        </w:tabs>
        <w:ind w:left="3087" w:hanging="360"/>
      </w:pPr>
      <w:rPr>
        <w:rFonts w:ascii="Symbol" w:hAnsi="Symbol"/>
      </w:rPr>
    </w:lvl>
    <w:lvl w:ilvl="4">
      <w:start w:val="1"/>
      <w:numFmt w:val="bullet"/>
      <w:lvlText w:val="o"/>
      <w:lvlJc w:val="left"/>
      <w:pPr>
        <w:tabs>
          <w:tab w:val="num" w:pos="0"/>
        </w:tabs>
        <w:ind w:left="3807" w:hanging="360"/>
      </w:pPr>
      <w:rPr>
        <w:rFonts w:ascii="Courier New" w:hAnsi="Courier New" w:cs="Courier New"/>
      </w:rPr>
    </w:lvl>
    <w:lvl w:ilvl="5">
      <w:start w:val="1"/>
      <w:numFmt w:val="bullet"/>
      <w:lvlText w:val=""/>
      <w:lvlJc w:val="left"/>
      <w:pPr>
        <w:tabs>
          <w:tab w:val="num" w:pos="0"/>
        </w:tabs>
        <w:ind w:left="4527" w:hanging="360"/>
      </w:pPr>
      <w:rPr>
        <w:rFonts w:ascii="Wingdings" w:hAnsi="Wingdings"/>
      </w:rPr>
    </w:lvl>
    <w:lvl w:ilvl="6">
      <w:start w:val="1"/>
      <w:numFmt w:val="bullet"/>
      <w:lvlText w:val=""/>
      <w:lvlJc w:val="left"/>
      <w:pPr>
        <w:tabs>
          <w:tab w:val="num" w:pos="0"/>
        </w:tabs>
        <w:ind w:left="5247" w:hanging="360"/>
      </w:pPr>
      <w:rPr>
        <w:rFonts w:ascii="Symbol" w:hAnsi="Symbol"/>
      </w:rPr>
    </w:lvl>
    <w:lvl w:ilvl="7">
      <w:start w:val="1"/>
      <w:numFmt w:val="bullet"/>
      <w:lvlText w:val="o"/>
      <w:lvlJc w:val="left"/>
      <w:pPr>
        <w:tabs>
          <w:tab w:val="num" w:pos="0"/>
        </w:tabs>
        <w:ind w:left="5967" w:hanging="360"/>
      </w:pPr>
      <w:rPr>
        <w:rFonts w:ascii="Courier New" w:hAnsi="Courier New" w:cs="Courier New"/>
      </w:rPr>
    </w:lvl>
    <w:lvl w:ilvl="8">
      <w:start w:val="1"/>
      <w:numFmt w:val="bullet"/>
      <w:lvlText w:val=""/>
      <w:lvlJc w:val="left"/>
      <w:pPr>
        <w:tabs>
          <w:tab w:val="num" w:pos="0"/>
        </w:tabs>
        <w:ind w:left="6687" w:hanging="360"/>
      </w:pPr>
      <w:rPr>
        <w:rFonts w:ascii="Wingdings" w:hAnsi="Wingdings"/>
      </w:rPr>
    </w:lvl>
  </w:abstractNum>
  <w:abstractNum w:abstractNumId="7">
    <w:nsid w:val="00000008"/>
    <w:multiLevelType w:val="multilevel"/>
    <w:tmpl w:val="00000008"/>
    <w:name w:val="WWNum10"/>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decimal"/>
      <w:lvlText w:val="%1.%2.%3.%4."/>
      <w:lvlJc w:val="left"/>
      <w:pPr>
        <w:tabs>
          <w:tab w:val="num" w:pos="0"/>
        </w:tabs>
        <w:ind w:left="2847" w:hanging="72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8">
    <w:nsid w:val="00000009"/>
    <w:multiLevelType w:val="multilevel"/>
    <w:tmpl w:val="00000009"/>
    <w:name w:val="WWNum11"/>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decimal"/>
      <w:lvlText w:val="%1.%2.%3.%4."/>
      <w:lvlJc w:val="left"/>
      <w:pPr>
        <w:tabs>
          <w:tab w:val="num" w:pos="0"/>
        </w:tabs>
        <w:ind w:left="2847" w:hanging="72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9">
    <w:nsid w:val="0000000A"/>
    <w:multiLevelType w:val="multilevel"/>
    <w:tmpl w:val="0000000A"/>
    <w:name w:val="WWNum12"/>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lowerLetter"/>
      <w:lvlText w:val="%2.%3.%4."/>
      <w:lvlJc w:val="left"/>
      <w:pPr>
        <w:tabs>
          <w:tab w:val="num" w:pos="0"/>
        </w:tabs>
        <w:ind w:left="2847" w:hanging="720"/>
      </w:pPr>
      <w:rPr>
        <w:rFonts w:eastAsia="Times New Roman" w:cs="Times New Roman"/>
      </w:r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10">
    <w:nsid w:val="0000000B"/>
    <w:multiLevelType w:val="multilevel"/>
    <w:tmpl w:val="0000000B"/>
    <w:name w:val="WWNum13"/>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lowerLetter"/>
      <w:lvlText w:val="%2.%3.%4."/>
      <w:lvlJc w:val="left"/>
      <w:pPr>
        <w:tabs>
          <w:tab w:val="num" w:pos="0"/>
        </w:tabs>
        <w:ind w:left="2847" w:hanging="720"/>
      </w:pPr>
      <w:rPr>
        <w:rFonts w:eastAsia="Times New Roman" w:cs="Times New Roman"/>
      </w:r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11">
    <w:nsid w:val="0000000C"/>
    <w:multiLevelType w:val="multilevel"/>
    <w:tmpl w:val="0000000C"/>
    <w:name w:val="WWNum14"/>
    <w:lvl w:ilvl="0">
      <w:start w:val="4"/>
      <w:numFmt w:val="decimal"/>
      <w:lvlText w:val="%1."/>
      <w:lvlJc w:val="left"/>
      <w:pPr>
        <w:tabs>
          <w:tab w:val="num" w:pos="0"/>
        </w:tabs>
        <w:ind w:left="360" w:hanging="360"/>
      </w:pPr>
      <w:rPr>
        <w:color w:val="00000A"/>
      </w:rPr>
    </w:lvl>
    <w:lvl w:ilvl="1">
      <w:start w:val="1"/>
      <w:numFmt w:val="decimal"/>
      <w:lvlText w:val="%2."/>
      <w:lvlJc w:val="left"/>
      <w:pPr>
        <w:tabs>
          <w:tab w:val="num" w:pos="0"/>
        </w:tabs>
        <w:ind w:left="1069" w:hanging="360"/>
      </w:pPr>
      <w:rPr>
        <w:rFonts w:eastAsia="Times New Roman" w:cs="Times New Roman"/>
      </w:rPr>
    </w:lvl>
    <w:lvl w:ilvl="2">
      <w:start w:val="1"/>
      <w:numFmt w:val="lowerLetter"/>
      <w:lvlText w:val="%2.%3."/>
      <w:lvlJc w:val="left"/>
      <w:pPr>
        <w:tabs>
          <w:tab w:val="num" w:pos="0"/>
        </w:tabs>
        <w:ind w:left="2138" w:hanging="720"/>
      </w:pPr>
      <w:rPr>
        <w:rFonts w:eastAsia="Times New Roman" w:cs="Times New Roman"/>
      </w:rPr>
    </w:lvl>
    <w:lvl w:ilvl="3">
      <w:start w:val="1"/>
      <w:numFmt w:val="lowerLetter"/>
      <w:lvlText w:val="%2.%3.%4."/>
      <w:lvlJc w:val="left"/>
      <w:pPr>
        <w:tabs>
          <w:tab w:val="num" w:pos="0"/>
        </w:tabs>
        <w:ind w:left="2847" w:hanging="720"/>
      </w:pPr>
      <w:rPr>
        <w:rFonts w:eastAsia="Times New Roman" w:cs="Times New Roman"/>
      </w:r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625" w:hanging="1080"/>
      </w:pPr>
    </w:lvl>
    <w:lvl w:ilvl="6">
      <w:start w:val="1"/>
      <w:numFmt w:val="decimal"/>
      <w:lvlText w:val="%1.%2.%3.%4.%5.%6.%7."/>
      <w:lvlJc w:val="left"/>
      <w:pPr>
        <w:tabs>
          <w:tab w:val="num" w:pos="0"/>
        </w:tabs>
        <w:ind w:left="5694" w:hanging="1440"/>
      </w:pPr>
    </w:lvl>
    <w:lvl w:ilvl="7">
      <w:start w:val="1"/>
      <w:numFmt w:val="decimal"/>
      <w:lvlText w:val="%1.%2.%3.%4.%5.%6.%7.%8."/>
      <w:lvlJc w:val="left"/>
      <w:pPr>
        <w:tabs>
          <w:tab w:val="num" w:pos="0"/>
        </w:tabs>
        <w:ind w:left="6403" w:hanging="1440"/>
      </w:pPr>
    </w:lvl>
    <w:lvl w:ilvl="8">
      <w:start w:val="1"/>
      <w:numFmt w:val="decimal"/>
      <w:lvlText w:val="%1.%2.%3.%4.%5.%6.%7.%8.%9."/>
      <w:lvlJc w:val="left"/>
      <w:pPr>
        <w:tabs>
          <w:tab w:val="num" w:pos="0"/>
        </w:tabs>
        <w:ind w:left="7472" w:hanging="1800"/>
      </w:pPr>
    </w:lvl>
  </w:abstractNum>
  <w:abstractNum w:abstractNumId="12">
    <w:nsid w:val="0000000D"/>
    <w:multiLevelType w:val="multilevel"/>
    <w:tmpl w:val="0000000D"/>
    <w:name w:val="WWNum15"/>
    <w:lvl w:ilvl="0">
      <w:start w:val="49"/>
      <w:numFmt w:val="bullet"/>
      <w:lvlText w:val="-"/>
      <w:lvlJc w:val="left"/>
      <w:pPr>
        <w:tabs>
          <w:tab w:val="num" w:pos="0"/>
        </w:tabs>
        <w:ind w:left="720" w:hanging="360"/>
      </w:pPr>
      <w:rPr>
        <w:rFonts w:ascii="Times New Roman" w:hAnsi="Times New Roman" w:cs="Times New Roman"/>
      </w:rPr>
    </w:lvl>
    <w:lvl w:ilvl="1">
      <w:start w:val="1"/>
      <w:numFmt w:val="bullet"/>
      <w:lvlText w:val="-"/>
      <w:lvlJc w:val="left"/>
      <w:pPr>
        <w:tabs>
          <w:tab w:val="num" w:pos="0"/>
        </w:tabs>
        <w:ind w:left="1440" w:hanging="360"/>
      </w:pPr>
      <w:rPr>
        <w:rFonts w:ascii="Times New Roman" w:hAnsi="Times New Roman" w:cs="Times New Roman"/>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3">
    <w:nsid w:val="0000000E"/>
    <w:multiLevelType w:val="multilevel"/>
    <w:tmpl w:val="0000000E"/>
    <w:name w:val="WWNum16"/>
    <w:lvl w:ilvl="0">
      <w:start w:val="9"/>
      <w:numFmt w:val="decimal"/>
      <w:lvlText w:val="%1."/>
      <w:lvlJc w:val="left"/>
      <w:pPr>
        <w:tabs>
          <w:tab w:val="num" w:pos="0"/>
        </w:tabs>
        <w:ind w:left="360" w:hanging="360"/>
      </w:pPr>
    </w:lvl>
    <w:lvl w:ilvl="1">
      <w:start w:val="1"/>
      <w:numFmt w:val="decimal"/>
      <w:lvlText w:val="%2."/>
      <w:lvlJc w:val="left"/>
      <w:pPr>
        <w:tabs>
          <w:tab w:val="num" w:pos="0"/>
        </w:tabs>
        <w:ind w:left="360" w:hanging="360"/>
      </w:pPr>
      <w:rPr>
        <w:rFonts w:eastAsia="Times New Roman" w:cs="Times New Roman"/>
      </w:rPr>
    </w:lvl>
    <w:lvl w:ilvl="2">
      <w:start w:val="1"/>
      <w:numFmt w:val="lowerLetter"/>
      <w:lvlText w:val="%2.%3."/>
      <w:lvlJc w:val="left"/>
      <w:pPr>
        <w:tabs>
          <w:tab w:val="num" w:pos="0"/>
        </w:tabs>
        <w:ind w:left="720" w:hanging="720"/>
      </w:pPr>
      <w:rPr>
        <w:rFonts w:eastAsia="Times New Roman" w:cs="Times New Roman"/>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14">
    <w:nsid w:val="0000000F"/>
    <w:multiLevelType w:val="multilevel"/>
    <w:tmpl w:val="0000000F"/>
    <w:name w:val="WWNum17"/>
    <w:lvl w:ilvl="0">
      <w:start w:val="9"/>
      <w:numFmt w:val="decimal"/>
      <w:lvlText w:val="%1."/>
      <w:lvlJc w:val="left"/>
      <w:pPr>
        <w:tabs>
          <w:tab w:val="num" w:pos="0"/>
        </w:tabs>
        <w:ind w:left="360" w:hanging="360"/>
      </w:pPr>
    </w:lvl>
    <w:lvl w:ilvl="1">
      <w:start w:val="1"/>
      <w:numFmt w:val="decimal"/>
      <w:lvlText w:val="%2."/>
      <w:lvlJc w:val="left"/>
      <w:pPr>
        <w:tabs>
          <w:tab w:val="num" w:pos="0"/>
        </w:tabs>
        <w:ind w:left="360" w:hanging="360"/>
      </w:pPr>
      <w:rPr>
        <w:rFonts w:eastAsia="Times New Roman" w:cs="Times New Roman"/>
      </w:rPr>
    </w:lvl>
    <w:lvl w:ilvl="2">
      <w:start w:val="1"/>
      <w:numFmt w:val="lowerLetter"/>
      <w:lvlText w:val="%2.%3."/>
      <w:lvlJc w:val="left"/>
      <w:pPr>
        <w:tabs>
          <w:tab w:val="num" w:pos="0"/>
        </w:tabs>
        <w:ind w:left="720" w:hanging="720"/>
      </w:pPr>
      <w:rPr>
        <w:rFonts w:eastAsia="Times New Roman" w:cs="Times New Roman"/>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Norm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78FA"/>
    <w:rsid w:val="000810E1"/>
    <w:rsid w:val="000872EA"/>
    <w:rsid w:val="002E6C8B"/>
    <w:rsid w:val="004F53F3"/>
    <w:rsid w:val="004F78FA"/>
    <w:rsid w:val="00861F77"/>
    <w:rsid w:val="00A21320"/>
    <w:rsid w:val="00A30F3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widowControl w:val="0"/>
      <w:suppressAutoHyphens/>
      <w:spacing w:line="100" w:lineRule="atLeast"/>
      <w:ind w:left="709" w:hanging="709"/>
    </w:pPr>
    <w:rPr>
      <w:sz w:val="24"/>
      <w:lang w:eastAsia="ar-SA"/>
    </w:rPr>
  </w:style>
  <w:style w:type="paragraph" w:styleId="Nadpis1">
    <w:name w:val="heading 1"/>
    <w:basedOn w:val="Normlny"/>
    <w:next w:val="Zkladntext"/>
    <w:qFormat/>
    <w:pPr>
      <w:numPr>
        <w:numId w:val="1"/>
      </w:numPr>
      <w:jc w:val="center"/>
      <w:outlineLvl w:val="0"/>
    </w:pPr>
    <w:rPr>
      <w:rFonts w:ascii="Arial Black" w:hAnsi="Arial Black"/>
      <w:sz w:val="36"/>
    </w:rPr>
  </w:style>
  <w:style w:type="paragraph" w:styleId="Nadpis3">
    <w:name w:val="heading 3"/>
    <w:basedOn w:val="Normlny"/>
    <w:next w:val="Zkladntext"/>
    <w:qFormat/>
    <w:pPr>
      <w:numPr>
        <w:ilvl w:val="2"/>
        <w:numId w:val="1"/>
      </w:numPr>
      <w:jc w:val="center"/>
      <w:outlineLvl w:val="2"/>
    </w:pPr>
    <w:rPr>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DefaultParagraphFont">
    <w:name w:val="Default Paragraph Font"/>
  </w:style>
  <w:style w:type="character" w:customStyle="1" w:styleId="Nadpis1Char">
    <w:name w:val="Nadpis 1 Char"/>
    <w:rPr>
      <w:rFonts w:ascii="Arial Black" w:eastAsia="Times New Roman" w:hAnsi="Arial Black" w:cs="Times New Roman"/>
      <w:sz w:val="36"/>
      <w:szCs w:val="20"/>
    </w:rPr>
  </w:style>
  <w:style w:type="character" w:customStyle="1" w:styleId="Nadpis3Char">
    <w:name w:val="Nadpis 3 Char"/>
    <w:rPr>
      <w:rFonts w:ascii="Times New Roman" w:eastAsia="Times New Roman" w:hAnsi="Times New Roman" w:cs="Times New Roman"/>
      <w:sz w:val="24"/>
      <w:szCs w:val="20"/>
      <w:u w:val="single"/>
    </w:rPr>
  </w:style>
  <w:style w:type="character" w:customStyle="1" w:styleId="HlavikaChar">
    <w:name w:val="Hlavička Char"/>
    <w:rPr>
      <w:rFonts w:ascii="Times New Roman" w:eastAsia="Times New Roman" w:hAnsi="Times New Roman" w:cs="Times New Roman"/>
      <w:sz w:val="24"/>
      <w:szCs w:val="20"/>
    </w:rPr>
  </w:style>
  <w:style w:type="character" w:customStyle="1" w:styleId="PtaChar">
    <w:name w:val="Päta Char"/>
    <w:rPr>
      <w:rFonts w:ascii="Times New Roman" w:eastAsia="Times New Roman" w:hAnsi="Times New Roman" w:cs="Times New Roman"/>
      <w:sz w:val="24"/>
      <w:szCs w:val="20"/>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cs="Wingdings"/>
    </w:rPr>
  </w:style>
  <w:style w:type="character" w:customStyle="1" w:styleId="ListLabel4">
    <w:name w:val="ListLabel 4"/>
    <w:rPr>
      <w:rFonts w:cs="Symbol"/>
    </w:rPr>
  </w:style>
  <w:style w:type="character" w:customStyle="1" w:styleId="ListLabel5">
    <w:name w:val="ListLabel 5"/>
    <w:rPr>
      <w:rFonts w:cs="Arial"/>
      <w:b/>
    </w:rPr>
  </w:style>
  <w:style w:type="character" w:customStyle="1" w:styleId="ListLabel6">
    <w:name w:val="ListLabel 6"/>
    <w:rPr>
      <w:rFonts w:eastAsia="Times New Roman" w:cs="Arial"/>
      <w:b w:val="0"/>
      <w:bCs/>
    </w:rPr>
  </w:style>
  <w:style w:type="character" w:customStyle="1" w:styleId="ListLabel7">
    <w:name w:val="ListLabel 7"/>
    <w:rPr>
      <w:color w:val="00000A"/>
    </w:rPr>
  </w:style>
  <w:style w:type="character" w:customStyle="1" w:styleId="ListLabel8">
    <w:name w:val="ListLabel 8"/>
    <w:rPr>
      <w:rFonts w:eastAsia="Times New Roman" w:cs="Times New Roman"/>
    </w:rPr>
  </w:style>
  <w:style w:type="character" w:customStyle="1" w:styleId="ListLabel9">
    <w:name w:val="ListLabel 9"/>
    <w:rPr>
      <w:color w:val="FF0000"/>
    </w:rPr>
  </w:style>
  <w:style w:type="paragraph" w:customStyle="1" w:styleId="Nadpis">
    <w:name w:val="Nadpis"/>
    <w:basedOn w:val="Normlny"/>
    <w:next w:val="Zkladntext"/>
    <w:pPr>
      <w:keepNext/>
      <w:spacing w:before="240" w:after="120"/>
    </w:pPr>
    <w:rPr>
      <w:rFonts w:ascii="Arial" w:eastAsia="Microsoft YaHei" w:hAnsi="Arial" w:cs="Arial"/>
      <w:sz w:val="28"/>
      <w:szCs w:val="28"/>
    </w:rPr>
  </w:style>
  <w:style w:type="paragraph" w:styleId="Zkladntext">
    <w:name w:val="Body Text"/>
    <w:basedOn w:val="Normlny"/>
    <w:pPr>
      <w:spacing w:after="120"/>
    </w:pPr>
  </w:style>
  <w:style w:type="paragraph" w:styleId="Zoznam">
    <w:name w:val="List"/>
    <w:basedOn w:val="Zkladntext"/>
    <w:rPr>
      <w:rFonts w:cs="Arial"/>
    </w:rPr>
  </w:style>
  <w:style w:type="paragraph" w:customStyle="1" w:styleId="Popisok">
    <w:name w:val="Popisok"/>
    <w:basedOn w:val="Normlny"/>
    <w:pPr>
      <w:suppressLineNumbers/>
      <w:spacing w:before="120" w:after="120"/>
    </w:pPr>
    <w:rPr>
      <w:rFonts w:cs="Arial"/>
      <w:i/>
      <w:iCs/>
      <w:szCs w:val="24"/>
    </w:rPr>
  </w:style>
  <w:style w:type="paragraph" w:customStyle="1" w:styleId="Index">
    <w:name w:val="Index"/>
    <w:basedOn w:val="Normlny"/>
    <w:pPr>
      <w:suppressLineNumbers/>
    </w:pPr>
    <w:rPr>
      <w:rFonts w:cs="Arial"/>
    </w:rPr>
  </w:style>
  <w:style w:type="paragraph" w:customStyle="1" w:styleId="ListParagraph">
    <w:name w:val="List Paragraph"/>
    <w:basedOn w:val="Normlny"/>
    <w:pPr>
      <w:ind w:left="720"/>
    </w:pPr>
  </w:style>
  <w:style w:type="paragraph" w:styleId="Hlavika">
    <w:name w:val="header"/>
    <w:basedOn w:val="Normlny"/>
    <w:pPr>
      <w:suppressLineNumbers/>
      <w:tabs>
        <w:tab w:val="center" w:pos="4536"/>
        <w:tab w:val="right" w:pos="9072"/>
      </w:tabs>
    </w:pPr>
  </w:style>
  <w:style w:type="paragraph" w:styleId="Pta">
    <w:name w:val="footer"/>
    <w:basedOn w:val="Normlny"/>
    <w:pPr>
      <w:suppressLineNumbers/>
      <w:tabs>
        <w:tab w:val="center" w:pos="4536"/>
        <w:tab w:val="right" w:pos="9072"/>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widowControl w:val="0"/>
      <w:suppressAutoHyphens/>
      <w:spacing w:line="100" w:lineRule="atLeast"/>
      <w:ind w:left="709" w:hanging="709"/>
    </w:pPr>
    <w:rPr>
      <w:sz w:val="24"/>
      <w:lang w:eastAsia="ar-SA"/>
    </w:rPr>
  </w:style>
  <w:style w:type="paragraph" w:styleId="Nadpis1">
    <w:name w:val="heading 1"/>
    <w:basedOn w:val="Normlny"/>
    <w:next w:val="Zkladntext"/>
    <w:qFormat/>
    <w:pPr>
      <w:numPr>
        <w:numId w:val="1"/>
      </w:numPr>
      <w:jc w:val="center"/>
      <w:outlineLvl w:val="0"/>
    </w:pPr>
    <w:rPr>
      <w:rFonts w:ascii="Arial Black" w:hAnsi="Arial Black"/>
      <w:sz w:val="36"/>
    </w:rPr>
  </w:style>
  <w:style w:type="paragraph" w:styleId="Nadpis3">
    <w:name w:val="heading 3"/>
    <w:basedOn w:val="Normlny"/>
    <w:next w:val="Zkladntext"/>
    <w:qFormat/>
    <w:pPr>
      <w:numPr>
        <w:ilvl w:val="2"/>
        <w:numId w:val="1"/>
      </w:numPr>
      <w:jc w:val="center"/>
      <w:outlineLvl w:val="2"/>
    </w:pPr>
    <w:rPr>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DefaultParagraphFont">
    <w:name w:val="Default Paragraph Font"/>
  </w:style>
  <w:style w:type="character" w:customStyle="1" w:styleId="Nadpis1Char">
    <w:name w:val="Nadpis 1 Char"/>
    <w:rPr>
      <w:rFonts w:ascii="Arial Black" w:eastAsia="Times New Roman" w:hAnsi="Arial Black" w:cs="Times New Roman"/>
      <w:sz w:val="36"/>
      <w:szCs w:val="20"/>
    </w:rPr>
  </w:style>
  <w:style w:type="character" w:customStyle="1" w:styleId="Nadpis3Char">
    <w:name w:val="Nadpis 3 Char"/>
    <w:rPr>
      <w:rFonts w:ascii="Times New Roman" w:eastAsia="Times New Roman" w:hAnsi="Times New Roman" w:cs="Times New Roman"/>
      <w:sz w:val="24"/>
      <w:szCs w:val="20"/>
      <w:u w:val="single"/>
    </w:rPr>
  </w:style>
  <w:style w:type="character" w:customStyle="1" w:styleId="HlavikaChar">
    <w:name w:val="Hlavička Char"/>
    <w:rPr>
      <w:rFonts w:ascii="Times New Roman" w:eastAsia="Times New Roman" w:hAnsi="Times New Roman" w:cs="Times New Roman"/>
      <w:sz w:val="24"/>
      <w:szCs w:val="20"/>
    </w:rPr>
  </w:style>
  <w:style w:type="character" w:customStyle="1" w:styleId="PtaChar">
    <w:name w:val="Päta Char"/>
    <w:rPr>
      <w:rFonts w:ascii="Times New Roman" w:eastAsia="Times New Roman" w:hAnsi="Times New Roman" w:cs="Times New Roman"/>
      <w:sz w:val="24"/>
      <w:szCs w:val="20"/>
    </w:rPr>
  </w:style>
  <w:style w:type="character" w:customStyle="1" w:styleId="ListLabel1">
    <w:name w:val="ListLabel 1"/>
    <w:rPr>
      <w:rFonts w:cs="Times New Roman"/>
    </w:rPr>
  </w:style>
  <w:style w:type="character" w:customStyle="1" w:styleId="ListLabel2">
    <w:name w:val="ListLabel 2"/>
    <w:rPr>
      <w:rFonts w:cs="Courier New"/>
    </w:rPr>
  </w:style>
  <w:style w:type="character" w:customStyle="1" w:styleId="ListLabel3">
    <w:name w:val="ListLabel 3"/>
    <w:rPr>
      <w:rFonts w:cs="Wingdings"/>
    </w:rPr>
  </w:style>
  <w:style w:type="character" w:customStyle="1" w:styleId="ListLabel4">
    <w:name w:val="ListLabel 4"/>
    <w:rPr>
      <w:rFonts w:cs="Symbol"/>
    </w:rPr>
  </w:style>
  <w:style w:type="character" w:customStyle="1" w:styleId="ListLabel5">
    <w:name w:val="ListLabel 5"/>
    <w:rPr>
      <w:rFonts w:cs="Arial"/>
      <w:b/>
    </w:rPr>
  </w:style>
  <w:style w:type="character" w:customStyle="1" w:styleId="ListLabel6">
    <w:name w:val="ListLabel 6"/>
    <w:rPr>
      <w:rFonts w:eastAsia="Times New Roman" w:cs="Arial"/>
      <w:b w:val="0"/>
      <w:bCs/>
    </w:rPr>
  </w:style>
  <w:style w:type="character" w:customStyle="1" w:styleId="ListLabel7">
    <w:name w:val="ListLabel 7"/>
    <w:rPr>
      <w:color w:val="00000A"/>
    </w:rPr>
  </w:style>
  <w:style w:type="character" w:customStyle="1" w:styleId="ListLabel8">
    <w:name w:val="ListLabel 8"/>
    <w:rPr>
      <w:rFonts w:eastAsia="Times New Roman" w:cs="Times New Roman"/>
    </w:rPr>
  </w:style>
  <w:style w:type="character" w:customStyle="1" w:styleId="ListLabel9">
    <w:name w:val="ListLabel 9"/>
    <w:rPr>
      <w:color w:val="FF0000"/>
    </w:rPr>
  </w:style>
  <w:style w:type="paragraph" w:customStyle="1" w:styleId="Nadpis">
    <w:name w:val="Nadpis"/>
    <w:basedOn w:val="Normlny"/>
    <w:next w:val="Zkladntext"/>
    <w:pPr>
      <w:keepNext/>
      <w:spacing w:before="240" w:after="120"/>
    </w:pPr>
    <w:rPr>
      <w:rFonts w:ascii="Arial" w:eastAsia="Microsoft YaHei" w:hAnsi="Arial" w:cs="Arial"/>
      <w:sz w:val="28"/>
      <w:szCs w:val="28"/>
    </w:rPr>
  </w:style>
  <w:style w:type="paragraph" w:styleId="Zkladntext">
    <w:name w:val="Body Text"/>
    <w:basedOn w:val="Normlny"/>
    <w:pPr>
      <w:spacing w:after="120"/>
    </w:pPr>
  </w:style>
  <w:style w:type="paragraph" w:styleId="Zoznam">
    <w:name w:val="List"/>
    <w:basedOn w:val="Zkladntext"/>
    <w:rPr>
      <w:rFonts w:cs="Arial"/>
    </w:rPr>
  </w:style>
  <w:style w:type="paragraph" w:customStyle="1" w:styleId="Popisok">
    <w:name w:val="Popisok"/>
    <w:basedOn w:val="Normlny"/>
    <w:pPr>
      <w:suppressLineNumbers/>
      <w:spacing w:before="120" w:after="120"/>
    </w:pPr>
    <w:rPr>
      <w:rFonts w:cs="Arial"/>
      <w:i/>
      <w:iCs/>
      <w:szCs w:val="24"/>
    </w:rPr>
  </w:style>
  <w:style w:type="paragraph" w:customStyle="1" w:styleId="Index">
    <w:name w:val="Index"/>
    <w:basedOn w:val="Normlny"/>
    <w:pPr>
      <w:suppressLineNumbers/>
    </w:pPr>
    <w:rPr>
      <w:rFonts w:cs="Arial"/>
    </w:rPr>
  </w:style>
  <w:style w:type="paragraph" w:customStyle="1" w:styleId="ListParagraph">
    <w:name w:val="List Paragraph"/>
    <w:basedOn w:val="Normlny"/>
    <w:pPr>
      <w:ind w:left="720"/>
    </w:pPr>
  </w:style>
  <w:style w:type="paragraph" w:styleId="Hlavika">
    <w:name w:val="header"/>
    <w:basedOn w:val="Normlny"/>
    <w:pPr>
      <w:suppressLineNumbers/>
      <w:tabs>
        <w:tab w:val="center" w:pos="4536"/>
        <w:tab w:val="right" w:pos="9072"/>
      </w:tabs>
    </w:pPr>
  </w:style>
  <w:style w:type="paragraph" w:styleId="Pta">
    <w:name w:val="footer"/>
    <w:basedOn w:val="Normlny"/>
    <w:pPr>
      <w:suppressLineNumbers/>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4174</Words>
  <Characters>23798</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27917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Restei Peter</dc:creator>
  <cp:lastModifiedBy>Kupcik Peter</cp:lastModifiedBy>
  <cp:revision>2</cp:revision>
  <cp:lastPrinted>1601-01-01T00:00:00Z</cp:lastPrinted>
  <dcterms:created xsi:type="dcterms:W3CDTF">2021-01-26T13:58:00Z</dcterms:created>
  <dcterms:modified xsi:type="dcterms:W3CDTF">2021-01-26T13:58:00Z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